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6E2E4C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C39D0">
        <w:rPr>
          <w:b/>
          <w:sz w:val="28"/>
          <w:szCs w:val="28"/>
          <w:lang w:eastAsia="ar-SA"/>
        </w:rPr>
        <w:t xml:space="preserve">ПОСТАНОВЛЕНИЕ № </w:t>
      </w:r>
      <w:r w:rsidRPr="006E2E4C" w:rsidR="00280581">
        <w:rPr>
          <w:b/>
          <w:sz w:val="28"/>
          <w:szCs w:val="28"/>
          <w:lang w:eastAsia="ar-SA"/>
        </w:rPr>
        <w:t>0</w:t>
      </w:r>
      <w:r w:rsidRPr="006E2E4C">
        <w:rPr>
          <w:b/>
          <w:sz w:val="28"/>
          <w:szCs w:val="28"/>
          <w:lang w:eastAsia="ar-SA"/>
        </w:rPr>
        <w:t>5-</w:t>
      </w:r>
      <w:r w:rsidRPr="006E2E4C" w:rsidR="0052513E">
        <w:rPr>
          <w:b/>
          <w:sz w:val="28"/>
          <w:szCs w:val="28"/>
          <w:lang w:eastAsia="ar-SA"/>
        </w:rPr>
        <w:t>0</w:t>
      </w:r>
      <w:r w:rsidRPr="006E2E4C" w:rsidR="006E2E4C">
        <w:rPr>
          <w:b/>
          <w:sz w:val="28"/>
          <w:szCs w:val="28"/>
          <w:lang w:eastAsia="ar-SA"/>
        </w:rPr>
        <w:t>325</w:t>
      </w:r>
      <w:r w:rsidRPr="006E2E4C">
        <w:rPr>
          <w:b/>
          <w:sz w:val="28"/>
          <w:szCs w:val="28"/>
          <w:lang w:eastAsia="ar-SA"/>
        </w:rPr>
        <w:t>-2401/202</w:t>
      </w:r>
      <w:r w:rsidRPr="006E2E4C" w:rsidR="002B2CCB">
        <w:rPr>
          <w:b/>
          <w:sz w:val="28"/>
          <w:szCs w:val="28"/>
          <w:lang w:eastAsia="ar-SA"/>
        </w:rPr>
        <w:t>4</w:t>
      </w:r>
    </w:p>
    <w:p w:rsidR="00614D0D" w:rsidRPr="004C39D0" w:rsidP="00614D0D">
      <w:pPr>
        <w:ind w:firstLine="709"/>
        <w:jc w:val="center"/>
        <w:rPr>
          <w:b/>
          <w:sz w:val="28"/>
          <w:szCs w:val="28"/>
        </w:rPr>
      </w:pPr>
      <w:r w:rsidRPr="006E2E4C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0209C3" w:rsidP="00614D0D">
      <w:pPr>
        <w:jc w:val="both"/>
        <w:rPr>
          <w:rFonts w:eastAsia="MS Mincho"/>
          <w:sz w:val="28"/>
          <w:szCs w:val="28"/>
        </w:rPr>
      </w:pPr>
    </w:p>
    <w:p w:rsidR="00614D0D" w:rsidRPr="004C39D0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22</w:t>
      </w:r>
      <w:r w:rsidRPr="004C39D0">
        <w:rPr>
          <w:rFonts w:eastAsia="MS Mincho"/>
          <w:sz w:val="28"/>
          <w:szCs w:val="28"/>
        </w:rPr>
        <w:t xml:space="preserve"> </w:t>
      </w:r>
      <w:r w:rsidR="006E2E4C">
        <w:rPr>
          <w:rFonts w:eastAsia="MS Mincho"/>
          <w:sz w:val="28"/>
          <w:szCs w:val="28"/>
        </w:rPr>
        <w:t>апреля</w:t>
      </w:r>
      <w:r w:rsidRPr="004C39D0">
        <w:rPr>
          <w:rFonts w:eastAsia="MS Mincho"/>
          <w:sz w:val="28"/>
          <w:szCs w:val="28"/>
        </w:rPr>
        <w:t xml:space="preserve"> 202</w:t>
      </w:r>
      <w:r w:rsidRPr="004C39D0" w:rsidR="00EC5C6C">
        <w:rPr>
          <w:rFonts w:eastAsia="MS Mincho"/>
          <w:sz w:val="28"/>
          <w:szCs w:val="28"/>
        </w:rPr>
        <w:t>4</w:t>
      </w:r>
      <w:r w:rsidRPr="004C39D0">
        <w:rPr>
          <w:rFonts w:eastAsia="MS Mincho"/>
          <w:sz w:val="28"/>
          <w:szCs w:val="28"/>
        </w:rPr>
        <w:t xml:space="preserve"> года</w:t>
      </w:r>
      <w:r w:rsidRPr="004C39D0" w:rsidR="004A129F">
        <w:rPr>
          <w:rFonts w:eastAsia="MS Mincho"/>
          <w:sz w:val="28"/>
          <w:szCs w:val="28"/>
        </w:rPr>
        <w:t xml:space="preserve"> </w:t>
      </w:r>
      <w:r w:rsidRPr="004C39D0">
        <w:rPr>
          <w:rFonts w:eastAsia="MS Mincho"/>
          <w:sz w:val="28"/>
          <w:szCs w:val="28"/>
        </w:rPr>
        <w:tab/>
      </w:r>
      <w:r w:rsidRPr="004C39D0">
        <w:rPr>
          <w:rFonts w:eastAsia="MS Mincho"/>
          <w:sz w:val="28"/>
          <w:szCs w:val="28"/>
        </w:rPr>
        <w:tab/>
      </w:r>
      <w:r w:rsidRPr="004C39D0">
        <w:rPr>
          <w:rFonts w:eastAsia="MS Mincho"/>
          <w:sz w:val="28"/>
          <w:szCs w:val="28"/>
        </w:rPr>
        <w:tab/>
      </w:r>
      <w:r w:rsidRPr="004C39D0">
        <w:rPr>
          <w:rFonts w:eastAsia="MS Mincho"/>
          <w:sz w:val="28"/>
          <w:szCs w:val="28"/>
        </w:rPr>
        <w:tab/>
      </w:r>
      <w:r w:rsidRPr="004C39D0">
        <w:rPr>
          <w:rFonts w:eastAsia="MS Mincho"/>
          <w:sz w:val="28"/>
          <w:szCs w:val="28"/>
        </w:rPr>
        <w:tab/>
        <w:t xml:space="preserve">               </w:t>
      </w:r>
      <w:r w:rsidRPr="004C39D0" w:rsidR="00434D7A">
        <w:rPr>
          <w:rFonts w:eastAsia="MS Mincho"/>
          <w:sz w:val="28"/>
          <w:szCs w:val="28"/>
        </w:rPr>
        <w:t xml:space="preserve">            </w:t>
      </w:r>
      <w:r w:rsidRPr="004C39D0">
        <w:rPr>
          <w:rFonts w:eastAsia="MS Mincho"/>
          <w:sz w:val="28"/>
          <w:szCs w:val="28"/>
        </w:rPr>
        <w:t>г. Пыть-Ях</w:t>
      </w:r>
    </w:p>
    <w:p w:rsidR="00614D0D" w:rsidRPr="004C39D0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C39D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4C39D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Pr="004C39D0" w:rsidR="007E6286">
        <w:rPr>
          <w:rFonts w:eastAsia="MS Mincho"/>
          <w:sz w:val="28"/>
          <w:szCs w:val="28"/>
        </w:rPr>
        <w:t xml:space="preserve">лена </w:t>
      </w:r>
      <w:r w:rsidRPr="004C39D0">
        <w:rPr>
          <w:rFonts w:eastAsia="MS Mincho"/>
          <w:sz w:val="28"/>
          <w:szCs w:val="28"/>
        </w:rPr>
        <w:t>И</w:t>
      </w:r>
      <w:r w:rsidRPr="004C39D0" w:rsidR="007E6286">
        <w:rPr>
          <w:rFonts w:eastAsia="MS Mincho"/>
          <w:sz w:val="28"/>
          <w:szCs w:val="28"/>
        </w:rPr>
        <w:t>горевна</w:t>
      </w:r>
      <w:r w:rsidRPr="004C39D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2B2CCB" w:rsidRPr="004C39D0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 участием </w:t>
      </w:r>
      <w:r w:rsidRPr="002B2CCB">
        <w:rPr>
          <w:rFonts w:eastAsia="MS Mincho"/>
          <w:sz w:val="28"/>
          <w:szCs w:val="28"/>
        </w:rPr>
        <w:t xml:space="preserve">лица, в отношении которого ведется производство </w:t>
      </w:r>
      <w:r>
        <w:rPr>
          <w:rFonts w:eastAsia="MS Mincho"/>
          <w:sz w:val="28"/>
          <w:szCs w:val="28"/>
        </w:rPr>
        <w:t>по делу об административном правонарушении</w:t>
      </w:r>
      <w:r>
        <w:rPr>
          <w:rFonts w:eastAsia="MS Mincho"/>
          <w:sz w:val="28"/>
          <w:szCs w:val="28"/>
        </w:rPr>
        <w:t xml:space="preserve"> Бондарцовой В.А.,</w:t>
      </w:r>
    </w:p>
    <w:p w:rsidR="00614D0D" w:rsidRPr="004C39D0" w:rsidP="00614D0D">
      <w:pPr>
        <w:ind w:firstLine="708"/>
        <w:jc w:val="both"/>
        <w:rPr>
          <w:rFonts w:eastAsia="MS Mincho"/>
          <w:sz w:val="28"/>
          <w:szCs w:val="28"/>
        </w:rPr>
      </w:pPr>
      <w:r w:rsidRPr="004C39D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4C39D0" w:rsidR="0052513E">
        <w:rPr>
          <w:rFonts w:eastAsia="MS Mincho"/>
          <w:sz w:val="28"/>
          <w:szCs w:val="28"/>
        </w:rPr>
        <w:t xml:space="preserve">ч. </w:t>
      </w:r>
      <w:r w:rsidRPr="004C39D0" w:rsidR="00EC5C6C">
        <w:rPr>
          <w:rFonts w:eastAsia="MS Mincho"/>
          <w:sz w:val="28"/>
          <w:szCs w:val="28"/>
        </w:rPr>
        <w:t>2</w:t>
      </w:r>
      <w:r w:rsidRPr="004C39D0" w:rsidR="0052513E">
        <w:rPr>
          <w:rFonts w:eastAsia="MS Mincho"/>
          <w:sz w:val="28"/>
          <w:szCs w:val="28"/>
        </w:rPr>
        <w:t xml:space="preserve"> </w:t>
      </w:r>
      <w:r w:rsidRPr="004C39D0">
        <w:rPr>
          <w:rFonts w:eastAsia="MS Mincho"/>
          <w:sz w:val="28"/>
          <w:szCs w:val="28"/>
        </w:rPr>
        <w:t xml:space="preserve">ст. </w:t>
      </w:r>
      <w:r w:rsidRPr="004C39D0" w:rsidR="004A129F">
        <w:rPr>
          <w:rFonts w:eastAsia="MS Mincho"/>
          <w:sz w:val="28"/>
          <w:szCs w:val="28"/>
        </w:rPr>
        <w:t>15</w:t>
      </w:r>
      <w:r w:rsidRPr="004C39D0">
        <w:rPr>
          <w:rFonts w:eastAsia="MS Mincho"/>
          <w:sz w:val="28"/>
          <w:szCs w:val="28"/>
        </w:rPr>
        <w:t>.</w:t>
      </w:r>
      <w:r w:rsidRPr="004C39D0" w:rsidR="004A129F">
        <w:rPr>
          <w:rFonts w:eastAsia="MS Mincho"/>
          <w:sz w:val="28"/>
          <w:szCs w:val="28"/>
        </w:rPr>
        <w:t>1</w:t>
      </w:r>
      <w:r w:rsidRPr="004C39D0" w:rsidR="0052513E">
        <w:rPr>
          <w:rFonts w:eastAsia="MS Mincho"/>
          <w:sz w:val="28"/>
          <w:szCs w:val="28"/>
        </w:rPr>
        <w:t>5.</w:t>
      </w:r>
      <w:r w:rsidRPr="004C39D0" w:rsidR="00EC5C6C">
        <w:rPr>
          <w:rFonts w:eastAsia="MS Mincho"/>
          <w:sz w:val="28"/>
          <w:szCs w:val="28"/>
        </w:rPr>
        <w:t>7</w:t>
      </w:r>
      <w:r w:rsidRPr="004C39D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RPr="004C39D0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4C39D0">
        <w:rPr>
          <w:rFonts w:ascii="Times New Roman" w:eastAsia="MS Mincho" w:hAnsi="Times New Roman"/>
          <w:sz w:val="28"/>
          <w:szCs w:val="28"/>
        </w:rPr>
        <w:t>должностного лица – директора Муниципального</w:t>
      </w:r>
      <w:r w:rsidRPr="004C39D0">
        <w:rPr>
          <w:rFonts w:ascii="Times New Roman" w:eastAsia="MS Mincho" w:hAnsi="Times New Roman"/>
          <w:sz w:val="28"/>
          <w:szCs w:val="28"/>
        </w:rPr>
        <w:t xml:space="preserve"> казенного учреждения «Управление материально-технического обеспечения органов местного самоуправления города Пыть-Яха» </w:t>
      </w:r>
      <w:r w:rsidRPr="004C39D0">
        <w:rPr>
          <w:rFonts w:ascii="Times New Roman" w:eastAsia="MS Mincho" w:hAnsi="Times New Roman"/>
          <w:sz w:val="28"/>
          <w:szCs w:val="28"/>
        </w:rPr>
        <w:t>Бондарцовой</w:t>
      </w:r>
      <w:r w:rsidRPr="004C39D0">
        <w:rPr>
          <w:rFonts w:ascii="Times New Roman" w:eastAsia="MS Mincho" w:hAnsi="Times New Roman"/>
          <w:sz w:val="28"/>
          <w:szCs w:val="28"/>
        </w:rPr>
        <w:t xml:space="preserve"> Виктории Александровны, </w:t>
      </w:r>
      <w:r w:rsidR="00DA01D7">
        <w:rPr>
          <w:rFonts w:ascii="Times New Roman" w:eastAsia="MS Mincho" w:hAnsi="Times New Roman"/>
          <w:sz w:val="28"/>
          <w:szCs w:val="28"/>
        </w:rPr>
        <w:t>----</w:t>
      </w:r>
    </w:p>
    <w:p w:rsidR="0071297F" w:rsidRPr="004C39D0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C39D0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C39D0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C39D0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39D0" w:rsidP="00BB00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протокола об административном правонарушении от </w:t>
      </w:r>
      <w:r w:rsidR="00DA01D7">
        <w:rPr>
          <w:sz w:val="28"/>
          <w:szCs w:val="28"/>
        </w:rPr>
        <w:t>----</w:t>
      </w:r>
      <w:r>
        <w:rPr>
          <w:sz w:val="28"/>
          <w:szCs w:val="28"/>
        </w:rPr>
        <w:t xml:space="preserve">, </w:t>
      </w:r>
      <w:r w:rsidRPr="004C39D0" w:rsidR="00BB0011">
        <w:rPr>
          <w:sz w:val="28"/>
          <w:szCs w:val="28"/>
        </w:rPr>
        <w:t xml:space="preserve">Бондарцова В.А., являясь директором МКУ «УМТО </w:t>
      </w:r>
      <w:r w:rsidR="00DA01D7">
        <w:rPr>
          <w:sz w:val="28"/>
          <w:szCs w:val="28"/>
        </w:rPr>
        <w:t>----</w:t>
      </w:r>
      <w:r w:rsidRPr="004C39D0" w:rsidR="00BB0011">
        <w:rPr>
          <w:sz w:val="28"/>
          <w:szCs w:val="28"/>
        </w:rPr>
        <w:t xml:space="preserve"> </w:t>
      </w:r>
      <w:r w:rsidRPr="004C39D0">
        <w:rPr>
          <w:sz w:val="28"/>
          <w:szCs w:val="28"/>
        </w:rPr>
        <w:t>нарушила порядок</w:t>
      </w:r>
      <w:r w:rsidR="000209C3">
        <w:rPr>
          <w:sz w:val="28"/>
          <w:szCs w:val="28"/>
        </w:rPr>
        <w:t xml:space="preserve"> составления, утверждения и </w:t>
      </w:r>
      <w:r w:rsidRPr="004C39D0">
        <w:rPr>
          <w:sz w:val="28"/>
          <w:szCs w:val="28"/>
        </w:rPr>
        <w:t>веде</w:t>
      </w:r>
      <w:r w:rsidRPr="004C39D0">
        <w:rPr>
          <w:sz w:val="28"/>
          <w:szCs w:val="28"/>
        </w:rPr>
        <w:t>ния бюджетной сметы, установленный статьей 221 Бюджетного кодекса Российской Федерации, Приказом Минфина России от 14.02.2018 № 26н «Об общих требованиях к порядку оставления, утверждения и ведения бюджетных смет казенных учреждений», распоряжением админис</w:t>
      </w:r>
      <w:r w:rsidRPr="004C39D0">
        <w:rPr>
          <w:sz w:val="28"/>
          <w:szCs w:val="28"/>
        </w:rPr>
        <w:t xml:space="preserve">трации города от 25.10.2018 № 1695-ра «Об утверждении порядка составления, утверждения и ведения бюджетных смет муниципальных казенных учреждений, подведомственных администрации города </w:t>
      </w:r>
      <w:r w:rsidRPr="004C39D0">
        <w:rPr>
          <w:sz w:val="28"/>
          <w:szCs w:val="28"/>
        </w:rPr>
        <w:t>Пыть-Яха</w:t>
      </w:r>
      <w:r w:rsidRPr="004C39D0">
        <w:rPr>
          <w:sz w:val="28"/>
          <w:szCs w:val="28"/>
        </w:rPr>
        <w:t>» при следующих обстоятельствах.</w:t>
      </w:r>
    </w:p>
    <w:p w:rsidR="00F54E13" w:rsidRPr="00F54E13" w:rsidP="00F54E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4E13">
        <w:rPr>
          <w:sz w:val="28"/>
          <w:szCs w:val="28"/>
        </w:rPr>
        <w:t xml:space="preserve"> соответствии с положениями Б</w:t>
      </w:r>
      <w:r w:rsidRPr="00F54E13">
        <w:rPr>
          <w:sz w:val="28"/>
          <w:szCs w:val="28"/>
        </w:rPr>
        <w:t xml:space="preserve">юджетного кодекса Российской Федерации финансовое обеспечение деятельности казенного учреждения осуществляется за </w:t>
      </w:r>
      <w:r>
        <w:rPr>
          <w:sz w:val="28"/>
          <w:szCs w:val="28"/>
        </w:rPr>
        <w:t>счет</w:t>
      </w:r>
      <w:r w:rsidRPr="00F54E13">
        <w:rPr>
          <w:sz w:val="28"/>
          <w:szCs w:val="28"/>
        </w:rPr>
        <w:t xml:space="preserve"> средств соответствующего бюджета бюджетной системы Российской </w:t>
      </w:r>
      <w:r>
        <w:rPr>
          <w:sz w:val="28"/>
          <w:szCs w:val="28"/>
        </w:rPr>
        <w:t>Феде</w:t>
      </w:r>
      <w:r w:rsidRPr="00F54E13">
        <w:rPr>
          <w:sz w:val="28"/>
          <w:szCs w:val="28"/>
        </w:rPr>
        <w:t xml:space="preserve">рации и на основании бюджетной сметы (часть 2 статьи 161 Бюджетного </w:t>
      </w:r>
      <w:r>
        <w:rPr>
          <w:sz w:val="28"/>
          <w:szCs w:val="28"/>
        </w:rPr>
        <w:t>Код</w:t>
      </w:r>
      <w:r>
        <w:rPr>
          <w:sz w:val="28"/>
          <w:szCs w:val="28"/>
        </w:rPr>
        <w:t>екса</w:t>
      </w:r>
      <w:r w:rsidRPr="00F54E13">
        <w:rPr>
          <w:sz w:val="28"/>
          <w:szCs w:val="28"/>
        </w:rPr>
        <w:t xml:space="preserve"> РФ), устанавливающей в соответствии с классификацией расходов </w:t>
      </w:r>
      <w:r>
        <w:rPr>
          <w:sz w:val="28"/>
          <w:szCs w:val="28"/>
        </w:rPr>
        <w:t>бю</w:t>
      </w:r>
      <w:r w:rsidRPr="00F54E13">
        <w:rPr>
          <w:sz w:val="28"/>
          <w:szCs w:val="28"/>
        </w:rPr>
        <w:t xml:space="preserve">джетов лимиты бюджетных обязательств казенного учреждения (статья 6 </w:t>
      </w:r>
      <w:r>
        <w:rPr>
          <w:sz w:val="28"/>
          <w:szCs w:val="28"/>
        </w:rPr>
        <w:t>Бю</w:t>
      </w:r>
      <w:r w:rsidRPr="00F54E13">
        <w:rPr>
          <w:sz w:val="28"/>
          <w:szCs w:val="28"/>
        </w:rPr>
        <w:t>джетного кодекса РФ).</w:t>
      </w:r>
    </w:p>
    <w:p w:rsidR="00F54E13" w:rsidRPr="00F54E13" w:rsidP="00F54E13">
      <w:pPr>
        <w:ind w:firstLine="708"/>
        <w:jc w:val="both"/>
        <w:rPr>
          <w:sz w:val="28"/>
          <w:szCs w:val="28"/>
        </w:rPr>
      </w:pPr>
      <w:r w:rsidRPr="00F54E13">
        <w:rPr>
          <w:sz w:val="28"/>
          <w:szCs w:val="28"/>
        </w:rPr>
        <w:t xml:space="preserve">Смета составляется на основании обоснований (расчетов) плановых сметных </w:t>
      </w:r>
      <w:r>
        <w:rPr>
          <w:sz w:val="28"/>
          <w:szCs w:val="28"/>
        </w:rPr>
        <w:t>пока</w:t>
      </w:r>
      <w:r w:rsidRPr="00F54E13">
        <w:rPr>
          <w:sz w:val="28"/>
          <w:szCs w:val="28"/>
        </w:rPr>
        <w:t>зателей, являющихся</w:t>
      </w:r>
      <w:r w:rsidRPr="00F54E13">
        <w:rPr>
          <w:sz w:val="28"/>
          <w:szCs w:val="28"/>
        </w:rPr>
        <w:t xml:space="preserve"> неотъемлемой частью сметы (пункт 8 Приказа Минфина </w:t>
      </w:r>
      <w:r>
        <w:rPr>
          <w:sz w:val="28"/>
          <w:szCs w:val="28"/>
        </w:rPr>
        <w:t>России</w:t>
      </w:r>
      <w:r w:rsidRPr="00F54E13">
        <w:rPr>
          <w:sz w:val="28"/>
          <w:szCs w:val="28"/>
        </w:rPr>
        <w:t xml:space="preserve"> от 14.02.2018 </w:t>
      </w:r>
      <w:r>
        <w:rPr>
          <w:sz w:val="28"/>
          <w:szCs w:val="28"/>
        </w:rPr>
        <w:t>№</w:t>
      </w:r>
      <w:r w:rsidRPr="00F54E13">
        <w:rPr>
          <w:sz w:val="28"/>
          <w:szCs w:val="28"/>
        </w:rPr>
        <w:t xml:space="preserve"> 26н «Об общих требованиях к порядку составления, </w:t>
      </w:r>
      <w:r>
        <w:rPr>
          <w:sz w:val="28"/>
          <w:szCs w:val="28"/>
        </w:rPr>
        <w:t>утверждения</w:t>
      </w:r>
      <w:r w:rsidRPr="00F54E13">
        <w:rPr>
          <w:sz w:val="28"/>
          <w:szCs w:val="28"/>
        </w:rPr>
        <w:t xml:space="preserve"> и ведения бюджетных смет казенных учреждений»).</w:t>
      </w:r>
    </w:p>
    <w:p w:rsidR="00F54E13" w:rsidRPr="004C39D0" w:rsidP="00F54E13">
      <w:pPr>
        <w:ind w:firstLine="708"/>
        <w:jc w:val="both"/>
        <w:rPr>
          <w:sz w:val="28"/>
          <w:szCs w:val="28"/>
        </w:rPr>
      </w:pPr>
      <w:r w:rsidRPr="00F54E13">
        <w:rPr>
          <w:sz w:val="28"/>
          <w:szCs w:val="28"/>
        </w:rPr>
        <w:t xml:space="preserve">В соответствии с пунктом 1 статьи 221 Бюджетного кодекса Российской </w:t>
      </w:r>
      <w:r>
        <w:rPr>
          <w:sz w:val="28"/>
          <w:szCs w:val="28"/>
        </w:rPr>
        <w:t>Феде</w:t>
      </w:r>
      <w:r>
        <w:rPr>
          <w:sz w:val="28"/>
          <w:szCs w:val="28"/>
        </w:rPr>
        <w:t>рации</w:t>
      </w:r>
      <w:r w:rsidRPr="00F54E13">
        <w:rPr>
          <w:sz w:val="28"/>
          <w:szCs w:val="28"/>
        </w:rPr>
        <w:t xml:space="preserve">, приказом Минфина России от 14.02.2018 </w:t>
      </w:r>
      <w:r>
        <w:rPr>
          <w:sz w:val="28"/>
          <w:szCs w:val="28"/>
        </w:rPr>
        <w:t>№</w:t>
      </w:r>
      <w:r w:rsidRPr="00F54E13">
        <w:rPr>
          <w:sz w:val="28"/>
          <w:szCs w:val="28"/>
        </w:rPr>
        <w:t xml:space="preserve"> 26н «Об общих </w:t>
      </w:r>
      <w:r>
        <w:rPr>
          <w:sz w:val="28"/>
          <w:szCs w:val="28"/>
        </w:rPr>
        <w:t>требо</w:t>
      </w:r>
      <w:r w:rsidRPr="00F54E13">
        <w:rPr>
          <w:sz w:val="28"/>
          <w:szCs w:val="28"/>
        </w:rPr>
        <w:t xml:space="preserve">ваниях к порядку составления, утверждения и ведения бюджетных смет </w:t>
      </w:r>
      <w:r>
        <w:rPr>
          <w:sz w:val="28"/>
          <w:szCs w:val="28"/>
        </w:rPr>
        <w:t>казенных</w:t>
      </w:r>
      <w:r w:rsidRPr="00F54E13">
        <w:rPr>
          <w:sz w:val="28"/>
          <w:szCs w:val="28"/>
        </w:rPr>
        <w:t xml:space="preserve"> учреждений», распоряжением администрации города</w:t>
      </w:r>
      <w:r>
        <w:rPr>
          <w:sz w:val="28"/>
          <w:szCs w:val="28"/>
        </w:rPr>
        <w:t xml:space="preserve"> Пыть-Яха</w:t>
      </w:r>
      <w:r w:rsidRPr="00F54E13">
        <w:rPr>
          <w:sz w:val="28"/>
          <w:szCs w:val="28"/>
        </w:rPr>
        <w:t xml:space="preserve"> от 25.10.2018 № </w:t>
      </w:r>
      <w:r>
        <w:rPr>
          <w:sz w:val="28"/>
          <w:szCs w:val="28"/>
        </w:rPr>
        <w:t>1695</w:t>
      </w:r>
      <w:r w:rsidRPr="00F54E13">
        <w:rPr>
          <w:sz w:val="28"/>
          <w:szCs w:val="28"/>
        </w:rPr>
        <w:t>-ра «Об утверждении порядка составлен</w:t>
      </w:r>
      <w:r w:rsidRPr="00F54E13">
        <w:rPr>
          <w:sz w:val="28"/>
          <w:szCs w:val="28"/>
        </w:rPr>
        <w:t xml:space="preserve">ия, утверждения и ведения </w:t>
      </w:r>
      <w:r>
        <w:rPr>
          <w:sz w:val="28"/>
          <w:szCs w:val="28"/>
        </w:rPr>
        <w:t>бю</w:t>
      </w:r>
      <w:r w:rsidRPr="00F54E13">
        <w:rPr>
          <w:sz w:val="28"/>
          <w:szCs w:val="28"/>
        </w:rPr>
        <w:t xml:space="preserve">джетных смет муниципальных казенных учреждений, подведомственных администрации города Пыть-Яха» в МКУ «Управление материально-технического </w:t>
      </w:r>
      <w:r>
        <w:rPr>
          <w:sz w:val="28"/>
          <w:szCs w:val="28"/>
        </w:rPr>
        <w:t>об</w:t>
      </w:r>
      <w:r w:rsidRPr="00F54E13">
        <w:rPr>
          <w:sz w:val="28"/>
          <w:szCs w:val="28"/>
        </w:rPr>
        <w:t xml:space="preserve">еспечения органов местного самоуправления города Пыть-Ях» руководителем </w:t>
      </w:r>
      <w:r>
        <w:rPr>
          <w:sz w:val="28"/>
          <w:szCs w:val="28"/>
        </w:rPr>
        <w:t>учре</w:t>
      </w:r>
      <w:r w:rsidRPr="00F54E13">
        <w:rPr>
          <w:sz w:val="28"/>
          <w:szCs w:val="28"/>
        </w:rPr>
        <w:t xml:space="preserve">ждения </w:t>
      </w:r>
      <w:r w:rsidRPr="00F54E13">
        <w:rPr>
          <w:sz w:val="28"/>
          <w:szCs w:val="28"/>
        </w:rPr>
        <w:t>утверждена бюджетная смета на 2022 финансовый год, плановый</w:t>
      </w:r>
      <w:r>
        <w:rPr>
          <w:sz w:val="28"/>
          <w:szCs w:val="28"/>
        </w:rPr>
        <w:t xml:space="preserve"> период 2023 и 2024 годов от 30.12.2021 (с изменениями от 30.12.2022).</w:t>
      </w:r>
    </w:p>
    <w:p w:rsidR="004C39D0" w:rsidRPr="004C39D0" w:rsidP="004C39D0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 xml:space="preserve"> МКУ «УМТО г.</w:t>
      </w:r>
      <w:r>
        <w:rPr>
          <w:sz w:val="28"/>
          <w:szCs w:val="28"/>
        </w:rPr>
        <w:t xml:space="preserve"> </w:t>
      </w:r>
      <w:r w:rsidR="00DA01D7">
        <w:rPr>
          <w:sz w:val="28"/>
          <w:szCs w:val="28"/>
        </w:rPr>
        <w:t>----</w:t>
      </w:r>
      <w:r w:rsidRPr="004C39D0">
        <w:rPr>
          <w:sz w:val="28"/>
          <w:szCs w:val="28"/>
        </w:rPr>
        <w:t xml:space="preserve"> году заключены муниципальные контракты на оказание услуг по техническому обслуживанию и ремонту</w:t>
      </w:r>
      <w:r w:rsidRPr="004C39D0">
        <w:rPr>
          <w:sz w:val="28"/>
          <w:szCs w:val="28"/>
        </w:rPr>
        <w:t xml:space="preserve"> -</w:t>
      </w:r>
      <w:r>
        <w:rPr>
          <w:sz w:val="28"/>
          <w:szCs w:val="28"/>
        </w:rPr>
        <w:t>а</w:t>
      </w:r>
      <w:r w:rsidRPr="004C39D0">
        <w:rPr>
          <w:sz w:val="28"/>
          <w:szCs w:val="28"/>
        </w:rPr>
        <w:t>втотранспортных средств:</w:t>
      </w:r>
      <w:r>
        <w:rPr>
          <w:sz w:val="28"/>
          <w:szCs w:val="28"/>
        </w:rPr>
        <w:t xml:space="preserve"> </w:t>
      </w:r>
      <w:r w:rsidRPr="004C39D0">
        <w:rPr>
          <w:sz w:val="28"/>
          <w:szCs w:val="28"/>
        </w:rPr>
        <w:t xml:space="preserve">№ </w:t>
      </w:r>
      <w:r w:rsidR="00DA01D7">
        <w:rPr>
          <w:sz w:val="28"/>
          <w:szCs w:val="28"/>
        </w:rPr>
        <w:t>-----</w:t>
      </w:r>
      <w:r>
        <w:rPr>
          <w:sz w:val="28"/>
          <w:szCs w:val="28"/>
        </w:rPr>
        <w:t xml:space="preserve"> руб. (срок действия: с</w:t>
      </w:r>
      <w:r w:rsidRPr="004C39D0">
        <w:rPr>
          <w:sz w:val="28"/>
          <w:szCs w:val="28"/>
        </w:rPr>
        <w:t xml:space="preserve"> момента подписания по 01.01.2023</w:t>
      </w:r>
      <w:r>
        <w:rPr>
          <w:sz w:val="28"/>
          <w:szCs w:val="28"/>
        </w:rPr>
        <w:t xml:space="preserve">). </w:t>
      </w:r>
      <w:r w:rsidRPr="004C39D0">
        <w:rPr>
          <w:sz w:val="28"/>
          <w:szCs w:val="28"/>
        </w:rPr>
        <w:t>Контракт заключен в электронной форме по итогам проведения электронного аукциона в рамках Федерального закона № 44-ФЗ</w:t>
      </w:r>
      <w:r>
        <w:rPr>
          <w:sz w:val="28"/>
          <w:szCs w:val="28"/>
        </w:rPr>
        <w:t>.</w:t>
      </w:r>
    </w:p>
    <w:p w:rsidR="004C39D0" w:rsidRPr="004C39D0" w:rsidP="004C39D0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 xml:space="preserve">Расходы по вышеуказанным муниципальным контрактам отнесены на </w:t>
      </w:r>
      <w:r>
        <w:rPr>
          <w:sz w:val="28"/>
          <w:szCs w:val="28"/>
        </w:rPr>
        <w:t>по</w:t>
      </w:r>
      <w:r w:rsidRPr="004C39D0">
        <w:rPr>
          <w:sz w:val="28"/>
          <w:szCs w:val="28"/>
        </w:rPr>
        <w:t>дстат</w:t>
      </w:r>
      <w:r>
        <w:rPr>
          <w:sz w:val="28"/>
          <w:szCs w:val="28"/>
        </w:rPr>
        <w:t>ью</w:t>
      </w:r>
      <w:r w:rsidRPr="004C39D0">
        <w:rPr>
          <w:sz w:val="28"/>
          <w:szCs w:val="28"/>
        </w:rPr>
        <w:t xml:space="preserve"> 225 по классификации операций сектора государственного управления КОСГУ) 225 «Работы, услуги по содержанию имущества».</w:t>
      </w:r>
    </w:p>
    <w:p w:rsidR="004C39D0" w:rsidRPr="004C39D0" w:rsidP="004C39D0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В рамках исполнения контрактов приобретены запасные (составные) ч</w:t>
      </w:r>
      <w:r w:rsidRPr="004C39D0">
        <w:rPr>
          <w:sz w:val="28"/>
          <w:szCs w:val="28"/>
        </w:rPr>
        <w:t xml:space="preserve">асти </w:t>
      </w:r>
      <w:r>
        <w:rPr>
          <w:sz w:val="28"/>
          <w:szCs w:val="28"/>
        </w:rPr>
        <w:t>для</w:t>
      </w:r>
      <w:r w:rsidRPr="004C39D0">
        <w:rPr>
          <w:sz w:val="28"/>
          <w:szCs w:val="28"/>
        </w:rPr>
        <w:t xml:space="preserve"> машин, в том числе автошины</w:t>
      </w:r>
      <w:r w:rsidR="00FB6A27">
        <w:rPr>
          <w:sz w:val="28"/>
          <w:szCs w:val="28"/>
        </w:rPr>
        <w:t xml:space="preserve">: </w:t>
      </w:r>
      <w:r w:rsidRPr="00FB6A27">
        <w:rPr>
          <w:sz w:val="28"/>
          <w:szCs w:val="28"/>
        </w:rPr>
        <w:t xml:space="preserve">по акту № </w:t>
      </w:r>
      <w:r w:rsidR="00DA01D7">
        <w:rPr>
          <w:sz w:val="28"/>
          <w:szCs w:val="28"/>
        </w:rPr>
        <w:t>----</w:t>
      </w:r>
      <w:r w:rsidR="000209C3">
        <w:rPr>
          <w:sz w:val="28"/>
          <w:szCs w:val="28"/>
        </w:rPr>
        <w:t xml:space="preserve"> приняты работы по техобслуживанию автотранспорта. Согласно наряда-заказа № 23 от </w:t>
      </w:r>
      <w:r w:rsidR="00DA01D7">
        <w:rPr>
          <w:sz w:val="28"/>
          <w:szCs w:val="28"/>
        </w:rPr>
        <w:t>---</w:t>
      </w:r>
      <w:r w:rsidR="000209C3">
        <w:rPr>
          <w:sz w:val="28"/>
          <w:szCs w:val="28"/>
        </w:rPr>
        <w:t xml:space="preserve">, приложенного к акту, приобретены автошины летние на автомобиль </w:t>
      </w:r>
      <w:r w:rsidR="00DA01D7">
        <w:rPr>
          <w:sz w:val="28"/>
          <w:szCs w:val="28"/>
        </w:rPr>
        <w:t>---</w:t>
      </w:r>
      <w:r w:rsidR="000209C3">
        <w:rPr>
          <w:sz w:val="28"/>
          <w:szCs w:val="28"/>
        </w:rPr>
        <w:t xml:space="preserve"> (</w:t>
      </w:r>
      <w:r w:rsidR="00DA01D7">
        <w:rPr>
          <w:sz w:val="28"/>
          <w:szCs w:val="28"/>
        </w:rPr>
        <w:t>----</w:t>
      </w:r>
      <w:r w:rsidR="000209C3">
        <w:rPr>
          <w:sz w:val="28"/>
          <w:szCs w:val="28"/>
        </w:rPr>
        <w:t xml:space="preserve">) в количестве 4 шт. на сумму </w:t>
      </w:r>
      <w:r w:rsidR="00DA01D7">
        <w:rPr>
          <w:sz w:val="28"/>
          <w:szCs w:val="28"/>
        </w:rPr>
        <w:t>---</w:t>
      </w:r>
      <w:r w:rsidR="000209C3">
        <w:rPr>
          <w:sz w:val="28"/>
          <w:szCs w:val="28"/>
        </w:rPr>
        <w:t xml:space="preserve"> руб. Согласно наряда-заказа № 24 от </w:t>
      </w:r>
      <w:r w:rsidR="00DA01D7">
        <w:rPr>
          <w:sz w:val="28"/>
          <w:szCs w:val="28"/>
        </w:rPr>
        <w:t>---</w:t>
      </w:r>
      <w:r w:rsidR="000209C3">
        <w:rPr>
          <w:sz w:val="28"/>
          <w:szCs w:val="28"/>
        </w:rPr>
        <w:t xml:space="preserve">, приложенного к акту, приобретены автошины летние на автомобиль </w:t>
      </w:r>
      <w:r w:rsidR="00DA01D7">
        <w:rPr>
          <w:sz w:val="28"/>
          <w:szCs w:val="28"/>
        </w:rPr>
        <w:t>---</w:t>
      </w:r>
      <w:r w:rsidRPr="000209C3" w:rsidR="000209C3">
        <w:rPr>
          <w:sz w:val="28"/>
          <w:szCs w:val="28"/>
        </w:rPr>
        <w:t xml:space="preserve"> 200 (</w:t>
      </w:r>
      <w:r w:rsidR="00DA01D7">
        <w:rPr>
          <w:sz w:val="28"/>
          <w:szCs w:val="28"/>
        </w:rPr>
        <w:t>---</w:t>
      </w:r>
      <w:r w:rsidR="000209C3">
        <w:rPr>
          <w:sz w:val="28"/>
          <w:szCs w:val="28"/>
        </w:rPr>
        <w:t xml:space="preserve">) в количестве 4 шт. на сумму </w:t>
      </w:r>
      <w:r w:rsidR="00DA01D7">
        <w:rPr>
          <w:sz w:val="28"/>
          <w:szCs w:val="28"/>
        </w:rPr>
        <w:t>---</w:t>
      </w:r>
      <w:r w:rsidR="000209C3">
        <w:rPr>
          <w:sz w:val="28"/>
          <w:szCs w:val="28"/>
        </w:rPr>
        <w:t xml:space="preserve">руб.; </w:t>
      </w:r>
      <w:r w:rsidRPr="004C39D0">
        <w:rPr>
          <w:sz w:val="28"/>
          <w:szCs w:val="28"/>
        </w:rPr>
        <w:t xml:space="preserve">по акту № </w:t>
      </w:r>
      <w:r w:rsidR="00DA01D7">
        <w:rPr>
          <w:sz w:val="28"/>
          <w:szCs w:val="28"/>
        </w:rPr>
        <w:t>---</w:t>
      </w:r>
      <w:r w:rsidRPr="004C39D0">
        <w:rPr>
          <w:sz w:val="28"/>
          <w:szCs w:val="28"/>
        </w:rPr>
        <w:t xml:space="preserve"> от </w:t>
      </w:r>
      <w:r w:rsidR="00DA01D7">
        <w:rPr>
          <w:sz w:val="28"/>
          <w:szCs w:val="28"/>
        </w:rPr>
        <w:t>---</w:t>
      </w:r>
      <w:r w:rsidRPr="004C39D0">
        <w:rPr>
          <w:sz w:val="28"/>
          <w:szCs w:val="28"/>
        </w:rPr>
        <w:t xml:space="preserve"> в рамках муниципального контракта № </w:t>
      </w:r>
      <w:r w:rsidR="00DA01D7">
        <w:rPr>
          <w:sz w:val="28"/>
          <w:szCs w:val="28"/>
        </w:rPr>
        <w:t>----</w:t>
      </w:r>
      <w:r w:rsidRPr="004C39D0">
        <w:rPr>
          <w:sz w:val="28"/>
          <w:szCs w:val="28"/>
        </w:rPr>
        <w:t xml:space="preserve"> от</w:t>
      </w:r>
      <w:r w:rsidRPr="004C39D0">
        <w:rPr>
          <w:sz w:val="28"/>
          <w:szCs w:val="28"/>
        </w:rPr>
        <w:t xml:space="preserve"> </w:t>
      </w:r>
      <w:r w:rsidR="00DA01D7">
        <w:rPr>
          <w:sz w:val="28"/>
          <w:szCs w:val="28"/>
        </w:rPr>
        <w:t>---</w:t>
      </w:r>
      <w:r w:rsidRPr="004C39D0">
        <w:rPr>
          <w:sz w:val="28"/>
          <w:szCs w:val="28"/>
        </w:rPr>
        <w:t xml:space="preserve"> приняты работы по техобслуживанию</w:t>
      </w:r>
      <w:r w:rsidR="00FB6A27">
        <w:rPr>
          <w:sz w:val="28"/>
          <w:szCs w:val="28"/>
        </w:rPr>
        <w:t xml:space="preserve"> авто</w:t>
      </w:r>
      <w:r w:rsidRPr="004C39D0">
        <w:rPr>
          <w:sz w:val="28"/>
          <w:szCs w:val="28"/>
        </w:rPr>
        <w:t>транспорта. Согласно наряда-заказа №</w:t>
      </w:r>
      <w:r w:rsidR="00FB6A27">
        <w:rPr>
          <w:sz w:val="28"/>
          <w:szCs w:val="28"/>
        </w:rPr>
        <w:t xml:space="preserve"> </w:t>
      </w:r>
      <w:r w:rsidR="00DA01D7">
        <w:rPr>
          <w:sz w:val="28"/>
          <w:szCs w:val="28"/>
        </w:rPr>
        <w:t>--</w:t>
      </w:r>
      <w:r w:rsidRPr="004C39D0">
        <w:rPr>
          <w:sz w:val="28"/>
          <w:szCs w:val="28"/>
        </w:rPr>
        <w:t xml:space="preserve"> </w:t>
      </w:r>
      <w:r w:rsidR="00DA01D7">
        <w:rPr>
          <w:sz w:val="28"/>
          <w:szCs w:val="28"/>
        </w:rPr>
        <w:t>---</w:t>
      </w:r>
      <w:r w:rsidR="00FB6A27">
        <w:rPr>
          <w:sz w:val="28"/>
          <w:szCs w:val="28"/>
        </w:rPr>
        <w:t>,</w:t>
      </w:r>
      <w:r w:rsidRPr="004C39D0">
        <w:rPr>
          <w:sz w:val="28"/>
          <w:szCs w:val="28"/>
        </w:rPr>
        <w:t xml:space="preserve"> приложенного к акту</w:t>
      </w:r>
      <w:r w:rsidR="00FB6A27">
        <w:rPr>
          <w:sz w:val="28"/>
          <w:szCs w:val="28"/>
        </w:rPr>
        <w:t>,</w:t>
      </w:r>
      <w:r w:rsidRPr="004C39D0">
        <w:rPr>
          <w:sz w:val="28"/>
          <w:szCs w:val="28"/>
        </w:rPr>
        <w:t xml:space="preserve"> приобретены автошины зимние на автомобиль </w:t>
      </w:r>
      <w:r w:rsidR="00DA01D7">
        <w:rPr>
          <w:sz w:val="28"/>
          <w:szCs w:val="28"/>
        </w:rPr>
        <w:t>---</w:t>
      </w:r>
      <w:r w:rsidRPr="004C39D0">
        <w:rPr>
          <w:sz w:val="28"/>
          <w:szCs w:val="28"/>
        </w:rPr>
        <w:t>) в количестве 4 шт. на сумму 24 000 рублей. Согласно наряда-</w:t>
      </w:r>
      <w:r w:rsidRPr="004C39D0">
        <w:rPr>
          <w:sz w:val="28"/>
          <w:szCs w:val="28"/>
        </w:rPr>
        <w:t>заказа №</w:t>
      </w:r>
      <w:r w:rsidR="00FB6A27">
        <w:rPr>
          <w:sz w:val="28"/>
          <w:szCs w:val="28"/>
        </w:rPr>
        <w:t xml:space="preserve"> </w:t>
      </w:r>
      <w:r w:rsidRPr="004C39D0">
        <w:rPr>
          <w:sz w:val="28"/>
          <w:szCs w:val="28"/>
        </w:rPr>
        <w:t xml:space="preserve">60 </w:t>
      </w:r>
      <w:r w:rsidR="00FB6A27">
        <w:rPr>
          <w:sz w:val="28"/>
          <w:szCs w:val="28"/>
        </w:rPr>
        <w:t>от</w:t>
      </w:r>
      <w:r w:rsidRPr="004C39D0">
        <w:rPr>
          <w:sz w:val="28"/>
          <w:szCs w:val="28"/>
        </w:rPr>
        <w:t xml:space="preserve"> </w:t>
      </w:r>
      <w:r w:rsidR="00DA01D7">
        <w:rPr>
          <w:sz w:val="28"/>
          <w:szCs w:val="28"/>
        </w:rPr>
        <w:t>---</w:t>
      </w:r>
      <w:r w:rsidRPr="004C39D0">
        <w:rPr>
          <w:sz w:val="28"/>
          <w:szCs w:val="28"/>
        </w:rPr>
        <w:t xml:space="preserve"> приложенного к акту</w:t>
      </w:r>
      <w:r w:rsidR="00FB6A27">
        <w:rPr>
          <w:sz w:val="28"/>
          <w:szCs w:val="28"/>
        </w:rPr>
        <w:t>,</w:t>
      </w:r>
      <w:r w:rsidRPr="004C39D0">
        <w:rPr>
          <w:sz w:val="28"/>
          <w:szCs w:val="28"/>
        </w:rPr>
        <w:t xml:space="preserve"> приобретены автошины зимние на </w:t>
      </w:r>
      <w:r w:rsidR="00FB6A27">
        <w:rPr>
          <w:sz w:val="28"/>
          <w:szCs w:val="28"/>
        </w:rPr>
        <w:t>авто</w:t>
      </w:r>
      <w:r w:rsidRPr="004C39D0">
        <w:rPr>
          <w:sz w:val="28"/>
          <w:szCs w:val="28"/>
        </w:rPr>
        <w:t xml:space="preserve">мобиль </w:t>
      </w:r>
      <w:r w:rsidR="00DA01D7">
        <w:rPr>
          <w:sz w:val="28"/>
          <w:szCs w:val="28"/>
        </w:rPr>
        <w:t>---</w:t>
      </w:r>
      <w:r w:rsidRPr="004C39D0">
        <w:rPr>
          <w:sz w:val="28"/>
          <w:szCs w:val="28"/>
        </w:rPr>
        <w:t xml:space="preserve"> (</w:t>
      </w:r>
      <w:r w:rsidRPr="004C39D0">
        <w:rPr>
          <w:sz w:val="28"/>
          <w:szCs w:val="28"/>
        </w:rPr>
        <w:t>госномер</w:t>
      </w:r>
      <w:r w:rsidR="00DA01D7">
        <w:rPr>
          <w:sz w:val="28"/>
          <w:szCs w:val="28"/>
        </w:rPr>
        <w:t>--</w:t>
      </w:r>
      <w:r w:rsidRPr="004C39D0">
        <w:rPr>
          <w:sz w:val="28"/>
          <w:szCs w:val="28"/>
        </w:rPr>
        <w:t xml:space="preserve">) в количестве 4 шт. на сумму </w:t>
      </w:r>
      <w:r w:rsidR="00BD0A6B">
        <w:rPr>
          <w:sz w:val="28"/>
          <w:szCs w:val="28"/>
        </w:rPr>
        <w:t>----</w:t>
      </w:r>
      <w:r w:rsidR="00FB6A27">
        <w:rPr>
          <w:sz w:val="28"/>
          <w:szCs w:val="28"/>
        </w:rPr>
        <w:t xml:space="preserve"> ру</w:t>
      </w:r>
      <w:r w:rsidRPr="004C39D0">
        <w:rPr>
          <w:sz w:val="28"/>
          <w:szCs w:val="28"/>
        </w:rPr>
        <w:t>блей.</w:t>
      </w:r>
    </w:p>
    <w:p w:rsidR="004C39D0" w:rsidRPr="004C39D0" w:rsidP="004C39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39D0">
        <w:rPr>
          <w:sz w:val="28"/>
          <w:szCs w:val="28"/>
        </w:rPr>
        <w:t>риобретенные материальные ценности (автошины)</w:t>
      </w:r>
      <w:r>
        <w:rPr>
          <w:sz w:val="28"/>
          <w:szCs w:val="28"/>
        </w:rPr>
        <w:t>, на момент проведения контрольного мероприятия,</w:t>
      </w:r>
      <w:r w:rsidRPr="004C39D0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приняты</w:t>
      </w:r>
      <w:r w:rsidRPr="004C39D0">
        <w:rPr>
          <w:sz w:val="28"/>
          <w:szCs w:val="28"/>
        </w:rPr>
        <w:t xml:space="preserve"> к бюджетному </w:t>
      </w:r>
      <w:r>
        <w:rPr>
          <w:sz w:val="28"/>
          <w:szCs w:val="28"/>
        </w:rPr>
        <w:t>у</w:t>
      </w:r>
      <w:r w:rsidRPr="004C39D0">
        <w:rPr>
          <w:sz w:val="28"/>
          <w:szCs w:val="28"/>
        </w:rPr>
        <w:t>чету (не оприходованы).</w:t>
      </w:r>
    </w:p>
    <w:p w:rsidR="004C39D0" w:rsidRPr="004C39D0" w:rsidP="004C39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C39D0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4C39D0">
        <w:rPr>
          <w:sz w:val="28"/>
          <w:szCs w:val="28"/>
        </w:rPr>
        <w:t xml:space="preserve"> 11.4.6 Приказа Минфина России от 29.11.2017 </w:t>
      </w:r>
      <w:r>
        <w:rPr>
          <w:sz w:val="28"/>
          <w:szCs w:val="28"/>
        </w:rPr>
        <w:t>№</w:t>
      </w:r>
      <w:r w:rsidRPr="004C39D0">
        <w:rPr>
          <w:sz w:val="28"/>
          <w:szCs w:val="28"/>
        </w:rPr>
        <w:t xml:space="preserve"> 209н «Об утверждении Порядка применения классификации операций сектора г</w:t>
      </w:r>
      <w:r>
        <w:rPr>
          <w:sz w:val="28"/>
          <w:szCs w:val="28"/>
        </w:rPr>
        <w:t>осу</w:t>
      </w:r>
      <w:r w:rsidRPr="004C39D0">
        <w:rPr>
          <w:sz w:val="28"/>
          <w:szCs w:val="28"/>
        </w:rPr>
        <w:t>дарственного управления» расходы по оплате автошин (запасные и (и</w:t>
      </w:r>
      <w:r w:rsidRPr="004C39D0">
        <w:rPr>
          <w:sz w:val="28"/>
          <w:szCs w:val="28"/>
        </w:rPr>
        <w:t xml:space="preserve">ли) </w:t>
      </w:r>
      <w:r>
        <w:rPr>
          <w:sz w:val="28"/>
          <w:szCs w:val="28"/>
        </w:rPr>
        <w:t>со</w:t>
      </w:r>
      <w:r w:rsidRPr="004C39D0">
        <w:rPr>
          <w:sz w:val="28"/>
          <w:szCs w:val="28"/>
        </w:rPr>
        <w:t>ставные части для машин), следует относить на подстатью 346 КОС</w:t>
      </w:r>
      <w:r>
        <w:rPr>
          <w:sz w:val="28"/>
          <w:szCs w:val="28"/>
        </w:rPr>
        <w:t>ГУ</w:t>
      </w:r>
      <w:r w:rsidRPr="004C39D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39D0">
        <w:rPr>
          <w:sz w:val="28"/>
          <w:szCs w:val="28"/>
        </w:rPr>
        <w:t>Увеличение стоимости прочих материальных запасов».</w:t>
      </w:r>
    </w:p>
    <w:p w:rsidR="004C39D0" w:rsidRPr="004C39D0" w:rsidP="000209C3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В ходе контрольного мероприятия</w:t>
      </w:r>
      <w:r w:rsidR="001C5904">
        <w:rPr>
          <w:sz w:val="28"/>
          <w:szCs w:val="28"/>
        </w:rPr>
        <w:t>, проведенного контрольно-ревизионным отделом администрации г. Пыть-Яха,</w:t>
      </w:r>
      <w:r w:rsidRPr="004C39D0">
        <w:rPr>
          <w:sz w:val="28"/>
          <w:szCs w:val="28"/>
        </w:rPr>
        <w:t xml:space="preserve"> установлено, что сметными ра</w:t>
      </w:r>
      <w:r w:rsidRPr="004C39D0">
        <w:rPr>
          <w:sz w:val="28"/>
          <w:szCs w:val="28"/>
        </w:rPr>
        <w:t xml:space="preserve">счетами к </w:t>
      </w:r>
      <w:r w:rsidR="001C5904">
        <w:rPr>
          <w:sz w:val="28"/>
          <w:szCs w:val="28"/>
        </w:rPr>
        <w:t>бюд</w:t>
      </w:r>
      <w:r w:rsidRPr="004C39D0">
        <w:rPr>
          <w:sz w:val="28"/>
          <w:szCs w:val="28"/>
        </w:rPr>
        <w:t xml:space="preserve">жетной смете на 2022 год и плановый период расходы по КОСГУ 346 </w:t>
      </w:r>
      <w:r w:rsidR="001C5904">
        <w:rPr>
          <w:sz w:val="28"/>
          <w:szCs w:val="28"/>
        </w:rPr>
        <w:t>преду</w:t>
      </w:r>
      <w:r w:rsidRPr="004C39D0">
        <w:rPr>
          <w:sz w:val="28"/>
          <w:szCs w:val="28"/>
        </w:rPr>
        <w:t xml:space="preserve">смотрены «запасные части, аксессуары к автомобилю, автошины, прочее» на </w:t>
      </w:r>
      <w:r w:rsidR="001C5904">
        <w:rPr>
          <w:sz w:val="28"/>
          <w:szCs w:val="28"/>
        </w:rPr>
        <w:t>сумму</w:t>
      </w:r>
      <w:r w:rsidRPr="004C39D0">
        <w:rPr>
          <w:sz w:val="28"/>
          <w:szCs w:val="28"/>
        </w:rPr>
        <w:t xml:space="preserve"> 46 000 рублей. Данная позиция исполнена в полном объеме по </w:t>
      </w:r>
      <w:r w:rsidR="001C5904">
        <w:rPr>
          <w:sz w:val="28"/>
          <w:szCs w:val="28"/>
        </w:rPr>
        <w:t>му</w:t>
      </w:r>
      <w:r w:rsidRPr="004C39D0">
        <w:rPr>
          <w:sz w:val="28"/>
          <w:szCs w:val="28"/>
        </w:rPr>
        <w:t>н</w:t>
      </w:r>
      <w:r w:rsidR="001C5904">
        <w:rPr>
          <w:sz w:val="28"/>
          <w:szCs w:val="28"/>
        </w:rPr>
        <w:t>и</w:t>
      </w:r>
      <w:r w:rsidRPr="004C39D0">
        <w:rPr>
          <w:sz w:val="28"/>
          <w:szCs w:val="28"/>
        </w:rPr>
        <w:t>ципальному контракту №</w:t>
      </w:r>
      <w:r w:rsidR="001C5904">
        <w:rPr>
          <w:sz w:val="28"/>
          <w:szCs w:val="28"/>
        </w:rPr>
        <w:t xml:space="preserve"> </w:t>
      </w:r>
      <w:r w:rsidR="00DA01D7">
        <w:rPr>
          <w:sz w:val="28"/>
          <w:szCs w:val="28"/>
        </w:rPr>
        <w:t>---</w:t>
      </w:r>
      <w:r w:rsidRPr="004C39D0">
        <w:rPr>
          <w:sz w:val="28"/>
          <w:szCs w:val="28"/>
        </w:rPr>
        <w:t xml:space="preserve"> от</w:t>
      </w:r>
      <w:r w:rsidRPr="004C39D0">
        <w:rPr>
          <w:sz w:val="28"/>
          <w:szCs w:val="28"/>
        </w:rPr>
        <w:tab/>
      </w:r>
      <w:r w:rsidR="00DA01D7">
        <w:rPr>
          <w:sz w:val="28"/>
          <w:szCs w:val="28"/>
        </w:rPr>
        <w:t>+---</w:t>
      </w:r>
      <w:r w:rsidR="000209C3">
        <w:rPr>
          <w:sz w:val="28"/>
          <w:szCs w:val="28"/>
        </w:rPr>
        <w:t xml:space="preserve"> ИКЗ: </w:t>
      </w:r>
      <w:r w:rsidR="00DA01D7">
        <w:rPr>
          <w:sz w:val="28"/>
          <w:szCs w:val="28"/>
        </w:rPr>
        <w:t>---</w:t>
      </w:r>
      <w:r w:rsidRPr="004C39D0">
        <w:rPr>
          <w:sz w:val="28"/>
          <w:szCs w:val="28"/>
        </w:rPr>
        <w:t>),</w:t>
      </w:r>
      <w:r w:rsidR="001C5904">
        <w:rPr>
          <w:sz w:val="28"/>
          <w:szCs w:val="28"/>
        </w:rPr>
        <w:t xml:space="preserve"> </w:t>
      </w:r>
      <w:r w:rsidRPr="004C39D0">
        <w:rPr>
          <w:sz w:val="28"/>
          <w:szCs w:val="28"/>
        </w:rPr>
        <w:t xml:space="preserve">заключенному с </w:t>
      </w:r>
      <w:r w:rsidR="00DA01D7">
        <w:rPr>
          <w:sz w:val="28"/>
          <w:szCs w:val="28"/>
        </w:rPr>
        <w:t>---</w:t>
      </w:r>
      <w:r w:rsidRPr="004C39D0">
        <w:rPr>
          <w:sz w:val="28"/>
          <w:szCs w:val="28"/>
        </w:rPr>
        <w:t>. на приобретение аптечек, огнетушителей и</w:t>
      </w:r>
      <w:r w:rsidR="001C5904">
        <w:rPr>
          <w:sz w:val="28"/>
          <w:szCs w:val="28"/>
        </w:rPr>
        <w:t xml:space="preserve"> др. (</w:t>
      </w:r>
      <w:r w:rsidRPr="004C39D0">
        <w:rPr>
          <w:sz w:val="28"/>
          <w:szCs w:val="28"/>
        </w:rPr>
        <w:t xml:space="preserve">автошины </w:t>
      </w:r>
      <w:r w:rsidRPr="004C39D0">
        <w:rPr>
          <w:sz w:val="28"/>
          <w:szCs w:val="28"/>
        </w:rPr>
        <w:t xml:space="preserve">в рамках данного контракта не приобретались). Иные расходы на </w:t>
      </w:r>
      <w:r w:rsidR="001C5904">
        <w:rPr>
          <w:sz w:val="28"/>
          <w:szCs w:val="28"/>
        </w:rPr>
        <w:t>приоб</w:t>
      </w:r>
      <w:r w:rsidRPr="004C39D0">
        <w:rPr>
          <w:sz w:val="28"/>
          <w:szCs w:val="28"/>
        </w:rPr>
        <w:t>ретение автомобильных шин сметными расчетами к бю</w:t>
      </w:r>
      <w:r w:rsidRPr="004C39D0">
        <w:rPr>
          <w:sz w:val="28"/>
          <w:szCs w:val="28"/>
        </w:rPr>
        <w:t xml:space="preserve">джетной смете на </w:t>
      </w:r>
      <w:r w:rsidR="001C5904">
        <w:rPr>
          <w:sz w:val="28"/>
          <w:szCs w:val="28"/>
        </w:rPr>
        <w:t>2022</w:t>
      </w:r>
      <w:r w:rsidRPr="004C39D0">
        <w:rPr>
          <w:sz w:val="28"/>
          <w:szCs w:val="28"/>
        </w:rPr>
        <w:t xml:space="preserve"> год не предусмотрен</w:t>
      </w:r>
      <w:r w:rsidR="001C5904">
        <w:rPr>
          <w:sz w:val="28"/>
          <w:szCs w:val="28"/>
        </w:rPr>
        <w:t>ы</w:t>
      </w:r>
      <w:r w:rsidRPr="004C39D0">
        <w:rPr>
          <w:sz w:val="28"/>
          <w:szCs w:val="28"/>
        </w:rPr>
        <w:t>.</w:t>
      </w:r>
    </w:p>
    <w:p w:rsidR="004C39D0" w:rsidP="004C39D0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 xml:space="preserve">В результате приобретения автошин на сумму </w:t>
      </w:r>
      <w:r w:rsidR="00DA01D7">
        <w:rPr>
          <w:sz w:val="28"/>
          <w:szCs w:val="28"/>
        </w:rPr>
        <w:t>--</w:t>
      </w:r>
      <w:r w:rsidRPr="004C39D0">
        <w:rPr>
          <w:sz w:val="28"/>
          <w:szCs w:val="28"/>
        </w:rPr>
        <w:t xml:space="preserve"> рублей, в рамках </w:t>
      </w:r>
      <w:r w:rsidR="001C5904">
        <w:rPr>
          <w:sz w:val="28"/>
          <w:szCs w:val="28"/>
        </w:rPr>
        <w:t xml:space="preserve">муниципальных </w:t>
      </w:r>
      <w:r w:rsidRPr="004C39D0">
        <w:rPr>
          <w:sz w:val="28"/>
          <w:szCs w:val="28"/>
        </w:rPr>
        <w:t>контрактов на техобслуживание и ремонт автотранспортных</w:t>
      </w:r>
      <w:r w:rsidR="001C5904">
        <w:rPr>
          <w:sz w:val="28"/>
          <w:szCs w:val="28"/>
        </w:rPr>
        <w:t xml:space="preserve"> средств</w:t>
      </w:r>
      <w:r w:rsidRPr="004C39D0">
        <w:rPr>
          <w:sz w:val="28"/>
          <w:szCs w:val="28"/>
        </w:rPr>
        <w:t xml:space="preserve">, не предусмотренных сметными расчетами к бюджетной смете на 2022 год, </w:t>
      </w:r>
      <w:r w:rsidR="001C5904">
        <w:rPr>
          <w:sz w:val="28"/>
          <w:szCs w:val="28"/>
        </w:rPr>
        <w:t>нару</w:t>
      </w:r>
      <w:r w:rsidRPr="004C39D0">
        <w:rPr>
          <w:sz w:val="28"/>
          <w:szCs w:val="28"/>
        </w:rPr>
        <w:t xml:space="preserve">шен порядок учета принятых бюджетных и денежных обязательств (следовало </w:t>
      </w:r>
      <w:r w:rsidR="001C5904">
        <w:rPr>
          <w:sz w:val="28"/>
          <w:szCs w:val="28"/>
        </w:rPr>
        <w:t>принять</w:t>
      </w:r>
      <w:r w:rsidRPr="004C39D0">
        <w:rPr>
          <w:sz w:val="28"/>
          <w:szCs w:val="28"/>
        </w:rPr>
        <w:t xml:space="preserve"> бюджетное обязательство по КОСГУ 225 «Работы, услуги по содержанию </w:t>
      </w:r>
      <w:r w:rsidR="001C5904">
        <w:rPr>
          <w:sz w:val="28"/>
          <w:szCs w:val="28"/>
        </w:rPr>
        <w:t>иму</w:t>
      </w:r>
      <w:r w:rsidRPr="004C39D0">
        <w:rPr>
          <w:sz w:val="28"/>
          <w:szCs w:val="28"/>
        </w:rPr>
        <w:t>щества» - техническое обслужива</w:t>
      </w:r>
      <w:r w:rsidRPr="004C39D0">
        <w:rPr>
          <w:sz w:val="28"/>
          <w:szCs w:val="28"/>
        </w:rPr>
        <w:t>ние транспортных средств и по КОСГУ 346 «У</w:t>
      </w:r>
      <w:r w:rsidR="001C5904">
        <w:rPr>
          <w:sz w:val="28"/>
          <w:szCs w:val="28"/>
        </w:rPr>
        <w:t>ве</w:t>
      </w:r>
      <w:r w:rsidRPr="004C39D0">
        <w:rPr>
          <w:sz w:val="28"/>
          <w:szCs w:val="28"/>
        </w:rPr>
        <w:t xml:space="preserve">личение стоимости прочих материальных запасов» - автошины, и </w:t>
      </w:r>
      <w:r w:rsidR="001C5904">
        <w:rPr>
          <w:sz w:val="28"/>
          <w:szCs w:val="28"/>
        </w:rPr>
        <w:t>соответственно,</w:t>
      </w:r>
      <w:r w:rsidRPr="004C39D0">
        <w:rPr>
          <w:sz w:val="28"/>
          <w:szCs w:val="28"/>
        </w:rPr>
        <w:t xml:space="preserve"> </w:t>
      </w:r>
      <w:r w:rsidR="001C5904">
        <w:rPr>
          <w:sz w:val="28"/>
          <w:szCs w:val="28"/>
        </w:rPr>
        <w:t>п</w:t>
      </w:r>
      <w:r w:rsidRPr="004C39D0">
        <w:rPr>
          <w:sz w:val="28"/>
          <w:szCs w:val="28"/>
        </w:rPr>
        <w:t>ровести оплату (исполнить денежные обязательства)).</w:t>
      </w:r>
    </w:p>
    <w:p w:rsidR="001C5904" w:rsidRPr="004C39D0" w:rsidP="004C39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6E2E4C">
        <w:rPr>
          <w:sz w:val="28"/>
          <w:szCs w:val="28"/>
        </w:rPr>
        <w:t xml:space="preserve"> по мнению должностного лица, составившего протокол,</w:t>
      </w:r>
      <w:r w:rsidR="002C0AE3">
        <w:rPr>
          <w:sz w:val="28"/>
          <w:szCs w:val="28"/>
        </w:rPr>
        <w:t xml:space="preserve"> Бондарцова В.А. </w:t>
      </w:r>
      <w:r w:rsidRPr="002C0AE3" w:rsidR="002C0AE3">
        <w:rPr>
          <w:sz w:val="28"/>
          <w:szCs w:val="28"/>
        </w:rPr>
        <w:t xml:space="preserve">совершила административное правонарушение, предусмотренное ч. 2 ст. 15.15.7 КоАП РФ - нарушение казенным учреждением порядка </w:t>
      </w:r>
      <w:r w:rsidRPr="000209C3" w:rsidR="000209C3">
        <w:rPr>
          <w:sz w:val="28"/>
          <w:szCs w:val="28"/>
        </w:rPr>
        <w:t>составления, утверждения и ведения бюджетной сметы</w:t>
      </w:r>
      <w:r w:rsidRPr="002C0AE3" w:rsidR="002C0A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B064B" w:rsidRPr="00FB064B" w:rsidP="00FB064B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В судебно</w:t>
      </w:r>
      <w:r w:rsidRPr="004C39D0" w:rsidR="00293EF9">
        <w:rPr>
          <w:sz w:val="28"/>
          <w:szCs w:val="28"/>
        </w:rPr>
        <w:t>м</w:t>
      </w:r>
      <w:r w:rsidRPr="004C39D0">
        <w:rPr>
          <w:sz w:val="28"/>
          <w:szCs w:val="28"/>
        </w:rPr>
        <w:t xml:space="preserve"> заседани</w:t>
      </w:r>
      <w:r w:rsidRPr="004C39D0" w:rsidR="00293EF9">
        <w:rPr>
          <w:sz w:val="28"/>
          <w:szCs w:val="28"/>
        </w:rPr>
        <w:t>и</w:t>
      </w:r>
      <w:r w:rsidRPr="004C39D0">
        <w:rPr>
          <w:sz w:val="28"/>
          <w:szCs w:val="28"/>
        </w:rPr>
        <w:t xml:space="preserve"> </w:t>
      </w:r>
      <w:r w:rsidRPr="004C39D0" w:rsidR="00293EF9">
        <w:rPr>
          <w:sz w:val="28"/>
          <w:szCs w:val="28"/>
        </w:rPr>
        <w:t>Бондарцова В.А. вину не признала,</w:t>
      </w:r>
      <w:r w:rsidRPr="004C39D0">
        <w:rPr>
          <w:sz w:val="28"/>
          <w:szCs w:val="28"/>
        </w:rPr>
        <w:t xml:space="preserve"> </w:t>
      </w:r>
      <w:r w:rsidR="002C0AE3">
        <w:rPr>
          <w:sz w:val="28"/>
          <w:szCs w:val="28"/>
        </w:rPr>
        <w:t xml:space="preserve">пояснила, что </w:t>
      </w:r>
      <w:r>
        <w:rPr>
          <w:sz w:val="28"/>
          <w:szCs w:val="28"/>
        </w:rPr>
        <w:t>в</w:t>
      </w:r>
      <w:r w:rsidRPr="00FB064B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Pr="00FB064B">
        <w:rPr>
          <w:sz w:val="28"/>
          <w:szCs w:val="28"/>
        </w:rPr>
        <w:t xml:space="preserve"> сит</w:t>
      </w:r>
      <w:r w:rsidRPr="00FB064B">
        <w:rPr>
          <w:sz w:val="28"/>
          <w:szCs w:val="28"/>
        </w:rPr>
        <w:t>уации Бюджетная смета на 2022 финансовый год была утверждена 30.12.2021 бывшим директором Сланин</w:t>
      </w:r>
      <w:r>
        <w:rPr>
          <w:sz w:val="28"/>
          <w:szCs w:val="28"/>
        </w:rPr>
        <w:t>ой</w:t>
      </w:r>
      <w:r w:rsidRPr="00FB064B">
        <w:rPr>
          <w:sz w:val="28"/>
          <w:szCs w:val="28"/>
        </w:rPr>
        <w:t xml:space="preserve"> Н.А. Постановлением Правител</w:t>
      </w:r>
      <w:r>
        <w:rPr>
          <w:sz w:val="28"/>
          <w:szCs w:val="28"/>
        </w:rPr>
        <w:t>ь</w:t>
      </w:r>
      <w:r w:rsidRPr="00FB064B">
        <w:rPr>
          <w:sz w:val="28"/>
          <w:szCs w:val="28"/>
        </w:rPr>
        <w:t>ства РФ от 30.09.2019 №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1279 утверждено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положение о порядке формирования, утверждения планов графиков закупок, внесения изменени</w:t>
      </w:r>
      <w:r w:rsidRPr="00FB064B">
        <w:rPr>
          <w:sz w:val="28"/>
          <w:szCs w:val="28"/>
        </w:rPr>
        <w:t>й в такие планы - графики, размещение планов графиков - закупок в единой информационной системе в сфере закупок, на официальном сайте такой системы в информационно - телекоммуникационной сети «Интернет», об особенностях включения информации в такие планы -</w:t>
      </w:r>
      <w:r w:rsidRPr="00FB064B">
        <w:rPr>
          <w:sz w:val="28"/>
          <w:szCs w:val="28"/>
        </w:rPr>
        <w:t xml:space="preserve"> графики планирования закупок заказчиком, осуществляющим деятельность на территории иностранного государства, а так же о требованиях к форме планов - закупок. Согласно п.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4 Положения - план-график формируется на срок, соответствующий сроку действия муницип</w:t>
      </w:r>
      <w:r w:rsidRPr="00FB064B">
        <w:rPr>
          <w:sz w:val="28"/>
          <w:szCs w:val="28"/>
        </w:rPr>
        <w:t>ального правового акта представительного органа муниципального образования о местном бюджете. План</w:t>
      </w:r>
      <w:r>
        <w:rPr>
          <w:sz w:val="28"/>
          <w:szCs w:val="28"/>
        </w:rPr>
        <w:t>-</w:t>
      </w:r>
      <w:r w:rsidRPr="00FB064B">
        <w:rPr>
          <w:sz w:val="28"/>
          <w:szCs w:val="28"/>
        </w:rPr>
        <w:t xml:space="preserve">график закупок размещается в течении 10 дней с момента утверждения сметы в ЕИС. Муниципальные контракты № </w:t>
      </w:r>
      <w:r w:rsidR="00DA01D7">
        <w:rPr>
          <w:sz w:val="28"/>
          <w:szCs w:val="28"/>
        </w:rPr>
        <w:t>---</w:t>
      </w:r>
      <w:r w:rsidRPr="00FB064B">
        <w:rPr>
          <w:sz w:val="28"/>
          <w:szCs w:val="28"/>
        </w:rPr>
        <w:tab/>
        <w:t>(</w:t>
      </w:r>
      <w:r w:rsidRPr="00FB064B">
        <w:rPr>
          <w:sz w:val="28"/>
          <w:szCs w:val="28"/>
        </w:rPr>
        <w:t>ООО «Авторем</w:t>
      </w:r>
      <w:r>
        <w:rPr>
          <w:sz w:val="28"/>
          <w:szCs w:val="28"/>
        </w:rPr>
        <w:t>о</w:t>
      </w:r>
      <w:r w:rsidRPr="00FB064B">
        <w:rPr>
          <w:sz w:val="28"/>
          <w:szCs w:val="28"/>
        </w:rPr>
        <w:t xml:space="preserve">нтное </w:t>
      </w:r>
      <w:r w:rsidRPr="00FB064B">
        <w:rPr>
          <w:sz w:val="28"/>
          <w:szCs w:val="28"/>
        </w:rPr>
        <w:t xml:space="preserve">предприятие») и № </w:t>
      </w:r>
      <w:r w:rsidR="00DA01D7">
        <w:rPr>
          <w:sz w:val="28"/>
          <w:szCs w:val="28"/>
        </w:rPr>
        <w:t>----</w:t>
      </w:r>
      <w:r w:rsidRPr="00FB064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DA01D7">
        <w:rPr>
          <w:sz w:val="28"/>
          <w:szCs w:val="28"/>
        </w:rPr>
        <w:t>---</w:t>
      </w:r>
      <w:r w:rsidRPr="00FB064B">
        <w:rPr>
          <w:sz w:val="28"/>
          <w:szCs w:val="28"/>
        </w:rPr>
        <w:t>(ИП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Киселев В.Г.)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на оказание услуг по техническому обслуживанию и ремонту автотранспортных средств были заключены так же бывшим директором. Решение об отнесении расходов по вышеуказанным муниципальным ко</w:t>
      </w:r>
      <w:r w:rsidRPr="00FB064B">
        <w:rPr>
          <w:sz w:val="28"/>
          <w:szCs w:val="28"/>
        </w:rPr>
        <w:t>нтрактам на КОСГУ 225 «Работы, услуги по содержанию имущества» принималось на момент подготовки плана</w:t>
      </w:r>
      <w:r>
        <w:rPr>
          <w:sz w:val="28"/>
          <w:szCs w:val="28"/>
        </w:rPr>
        <w:t>-</w:t>
      </w:r>
      <w:r w:rsidRPr="00FB064B">
        <w:rPr>
          <w:sz w:val="28"/>
          <w:szCs w:val="28"/>
        </w:rPr>
        <w:t>графика закупок по 44-ФЗ, т.е. в период работы бывшего директора Сланина Н.А.</w:t>
      </w:r>
    </w:p>
    <w:p w:rsidR="00FB064B" w:rsidRPr="00FB064B" w:rsidP="00FB064B">
      <w:pPr>
        <w:ind w:firstLine="708"/>
        <w:jc w:val="both"/>
        <w:rPr>
          <w:sz w:val="28"/>
          <w:szCs w:val="28"/>
        </w:rPr>
      </w:pPr>
      <w:r w:rsidRPr="00FB064B">
        <w:rPr>
          <w:sz w:val="28"/>
          <w:szCs w:val="28"/>
        </w:rPr>
        <w:t>Исходя из пояснений представителя КРО Горохольской А.Н., сотрудники УМТО при</w:t>
      </w:r>
      <w:r w:rsidRPr="00FB064B">
        <w:rPr>
          <w:sz w:val="28"/>
          <w:szCs w:val="28"/>
        </w:rPr>
        <w:t xml:space="preserve"> принятии работ по вышеуказанным контрактам, а именно приобретение шин, должны были передвинуть денежные обязательства с КОСГУ 225 на КОСГУ 346. Счита</w:t>
      </w:r>
      <w:r>
        <w:rPr>
          <w:sz w:val="28"/>
          <w:szCs w:val="28"/>
        </w:rPr>
        <w:t>ет</w:t>
      </w:r>
      <w:r w:rsidRPr="00FB064B">
        <w:rPr>
          <w:sz w:val="28"/>
          <w:szCs w:val="28"/>
        </w:rPr>
        <w:t>, что в период исполнения заключенных контрактов, ранее включенных в план</w:t>
      </w:r>
      <w:r>
        <w:rPr>
          <w:sz w:val="28"/>
          <w:szCs w:val="28"/>
        </w:rPr>
        <w:t>-</w:t>
      </w:r>
      <w:r w:rsidRPr="00FB064B">
        <w:rPr>
          <w:sz w:val="28"/>
          <w:szCs w:val="28"/>
        </w:rPr>
        <w:t>график закупок, данную передви</w:t>
      </w:r>
      <w:r w:rsidRPr="00FB064B">
        <w:rPr>
          <w:sz w:val="28"/>
          <w:szCs w:val="28"/>
        </w:rPr>
        <w:t>жку выполнить невозможно. Нормы действующего законодательства этой возможности не предусматривают.</w:t>
      </w:r>
    </w:p>
    <w:p w:rsidR="00FB064B" w:rsidRPr="00FB064B" w:rsidP="00FB064B">
      <w:pPr>
        <w:ind w:firstLine="708"/>
        <w:jc w:val="both"/>
        <w:rPr>
          <w:sz w:val="28"/>
          <w:szCs w:val="28"/>
        </w:rPr>
      </w:pPr>
      <w:r w:rsidRPr="00FB064B">
        <w:rPr>
          <w:sz w:val="28"/>
          <w:szCs w:val="28"/>
        </w:rPr>
        <w:t>В рамках исполнения контрактов</w:t>
      </w:r>
      <w:r>
        <w:rPr>
          <w:sz w:val="28"/>
          <w:szCs w:val="28"/>
        </w:rPr>
        <w:t>,</w:t>
      </w:r>
      <w:r w:rsidRPr="00FB064B">
        <w:rPr>
          <w:sz w:val="28"/>
          <w:szCs w:val="28"/>
        </w:rPr>
        <w:t xml:space="preserve"> заключенных в строгом соответствии с нормами Федерального закона «О контрактной системе в сфере закупок товаров, работ, услуг</w:t>
      </w:r>
      <w:r w:rsidRPr="00FB064B">
        <w:rPr>
          <w:sz w:val="28"/>
          <w:szCs w:val="28"/>
        </w:rPr>
        <w:t xml:space="preserve"> для обеспечения государственных и муниципальных нужд» от 05.04.2013 № 44-ФЗ</w:t>
      </w:r>
      <w:r>
        <w:rPr>
          <w:sz w:val="28"/>
          <w:szCs w:val="28"/>
        </w:rPr>
        <w:t>,</w:t>
      </w:r>
      <w:r w:rsidRPr="00FB064B">
        <w:rPr>
          <w:sz w:val="28"/>
          <w:szCs w:val="28"/>
        </w:rPr>
        <w:t xml:space="preserve"> действительно в январе, апреле и сентябре 2022 года приобретались автошины автомобильные. Приобретались они как запасные части, используемые при оказании услуг (приложение 1 к му</w:t>
      </w:r>
      <w:r w:rsidRPr="00FB064B">
        <w:rPr>
          <w:sz w:val="28"/>
          <w:szCs w:val="28"/>
        </w:rPr>
        <w:t>ниципальному контракту)</w:t>
      </w:r>
      <w:r>
        <w:rPr>
          <w:sz w:val="28"/>
          <w:szCs w:val="28"/>
        </w:rPr>
        <w:t>.</w:t>
      </w:r>
      <w:r w:rsidRPr="00FB064B">
        <w:rPr>
          <w:sz w:val="28"/>
          <w:szCs w:val="28"/>
        </w:rPr>
        <w:t xml:space="preserve"> В связи с тем, что при заключении контракта он был отнесен на КОСГУ 225 с общей суммой контракта, при приемке работ частичное исполнение не может быть отнесено на иной КОСГУ (пример 346 как указано в протоколе). Для проведения опла</w:t>
      </w:r>
      <w:r w:rsidRPr="00FB064B">
        <w:rPr>
          <w:sz w:val="28"/>
          <w:szCs w:val="28"/>
        </w:rPr>
        <w:t>ты по КОСГУ 225 и 346 одновременно, должны быть внесены изменения в ГИС электронный бюджет и соответственно ГИС Закупки. Изменения в план</w:t>
      </w:r>
      <w:r>
        <w:rPr>
          <w:sz w:val="28"/>
          <w:szCs w:val="28"/>
        </w:rPr>
        <w:t>-</w:t>
      </w:r>
      <w:r w:rsidRPr="00FB064B">
        <w:rPr>
          <w:sz w:val="28"/>
          <w:szCs w:val="28"/>
        </w:rPr>
        <w:t>график закупок вносится в соответствии с ч.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13 ст.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 xml:space="preserve">21 Закона 44-ФЗ, а также постановлений Правительства от 05.06.2015 </w:t>
      </w:r>
      <w:r w:rsidRPr="00FB064B">
        <w:rPr>
          <w:sz w:val="28"/>
          <w:szCs w:val="28"/>
        </w:rPr>
        <w:t>№ 553,554. План</w:t>
      </w:r>
      <w:r>
        <w:rPr>
          <w:sz w:val="28"/>
          <w:szCs w:val="28"/>
        </w:rPr>
        <w:t>-</w:t>
      </w:r>
      <w:r w:rsidRPr="00FB064B">
        <w:rPr>
          <w:sz w:val="28"/>
          <w:szCs w:val="28"/>
        </w:rPr>
        <w:t>график должен быть изменен заказчиком как в случае изменения плана закупок, так и в определенных случаях</w:t>
      </w:r>
      <w:r>
        <w:rPr>
          <w:sz w:val="28"/>
          <w:szCs w:val="28"/>
        </w:rPr>
        <w:t>,</w:t>
      </w:r>
      <w:r w:rsidRPr="00FB064B">
        <w:rPr>
          <w:sz w:val="28"/>
          <w:szCs w:val="28"/>
        </w:rPr>
        <w:t xml:space="preserve"> предусмотренных статьей. Ни один из случаев к </w:t>
      </w:r>
      <w:r>
        <w:rPr>
          <w:sz w:val="28"/>
          <w:szCs w:val="28"/>
        </w:rPr>
        <w:t>данной</w:t>
      </w:r>
      <w:r w:rsidRPr="00FB064B">
        <w:rPr>
          <w:sz w:val="28"/>
          <w:szCs w:val="28"/>
        </w:rPr>
        <w:t xml:space="preserve"> ситуации не применим. По нормам федеральной контрактной системы (ч.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9 ст. 16 Зако</w:t>
      </w:r>
      <w:r w:rsidRPr="00FB064B">
        <w:rPr>
          <w:sz w:val="28"/>
          <w:szCs w:val="28"/>
        </w:rPr>
        <w:t>на 44 - ФЗ) внесение изменений в план</w:t>
      </w:r>
      <w:r>
        <w:rPr>
          <w:sz w:val="28"/>
          <w:szCs w:val="28"/>
        </w:rPr>
        <w:t>-</w:t>
      </w:r>
      <w:r w:rsidRPr="00FB064B">
        <w:rPr>
          <w:sz w:val="28"/>
          <w:szCs w:val="28"/>
        </w:rPr>
        <w:t>график может осуществляться не позднее чем за один день до: размещения закупки в ГИС - для обычной закупки, заключения контракта - для контракта с единственным поставщиком.</w:t>
      </w:r>
    </w:p>
    <w:p w:rsidR="00FB064B" w:rsidRPr="00FB064B" w:rsidP="00FB064B">
      <w:pPr>
        <w:ind w:firstLine="708"/>
        <w:jc w:val="both"/>
        <w:rPr>
          <w:sz w:val="28"/>
          <w:szCs w:val="28"/>
        </w:rPr>
      </w:pPr>
      <w:r w:rsidRPr="00FB064B">
        <w:rPr>
          <w:sz w:val="28"/>
          <w:szCs w:val="28"/>
        </w:rPr>
        <w:t xml:space="preserve">Согласно п. 17 Положения - объем финансового </w:t>
      </w:r>
      <w:r w:rsidRPr="00FB064B">
        <w:rPr>
          <w:sz w:val="28"/>
          <w:szCs w:val="28"/>
        </w:rPr>
        <w:t>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взаимодействия единой информационной</w:t>
      </w:r>
      <w:r w:rsidRPr="00FB064B">
        <w:rPr>
          <w:sz w:val="28"/>
          <w:szCs w:val="28"/>
        </w:rPr>
        <w:t xml:space="preserve"> системы с системой «Электронный бюджет» и региональными и муниципальными информационными системами в сфере закупок заказчиками и лицами</w:t>
      </w:r>
      <w:r>
        <w:rPr>
          <w:sz w:val="28"/>
          <w:szCs w:val="28"/>
        </w:rPr>
        <w:t>,</w:t>
      </w:r>
      <w:r w:rsidRPr="00FB064B">
        <w:rPr>
          <w:sz w:val="28"/>
          <w:szCs w:val="28"/>
        </w:rPr>
        <w:t xml:space="preserve"> наделенными на это полномочиями.</w:t>
      </w:r>
    </w:p>
    <w:p w:rsidR="00293EF9" w:rsidP="00FB064B">
      <w:pPr>
        <w:ind w:firstLine="708"/>
        <w:jc w:val="both"/>
        <w:rPr>
          <w:sz w:val="28"/>
          <w:szCs w:val="28"/>
        </w:rPr>
      </w:pPr>
      <w:r w:rsidRPr="00FB064B">
        <w:rPr>
          <w:sz w:val="28"/>
          <w:szCs w:val="28"/>
        </w:rPr>
        <w:t>Также из п.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19 Положения следует, что заказчик обязан сначала сформировать и утвердит</w:t>
      </w:r>
      <w:r w:rsidRPr="00FB064B">
        <w:rPr>
          <w:sz w:val="28"/>
          <w:szCs w:val="28"/>
        </w:rPr>
        <w:t>ь плановые документы в ГИС Электронный бюджет».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В ЕИС размещается через инфо</w:t>
      </w:r>
      <w:r>
        <w:rPr>
          <w:sz w:val="28"/>
          <w:szCs w:val="28"/>
        </w:rPr>
        <w:t>р</w:t>
      </w:r>
      <w:r w:rsidRPr="00FB064B">
        <w:rPr>
          <w:sz w:val="28"/>
          <w:szCs w:val="28"/>
        </w:rPr>
        <w:t>мационное взаимодействие с электронным бюджетом. Это означает, что планы</w:t>
      </w:r>
      <w:r>
        <w:rPr>
          <w:sz w:val="28"/>
          <w:szCs w:val="28"/>
        </w:rPr>
        <w:t>-</w:t>
      </w:r>
      <w:r w:rsidRPr="00FB064B">
        <w:rPr>
          <w:sz w:val="28"/>
          <w:szCs w:val="28"/>
        </w:rPr>
        <w:t>графики меняются в ГИС не напрямую, а через связанные электронные сервисы.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 xml:space="preserve">Передвижка обязательств внутри </w:t>
      </w:r>
      <w:r w:rsidRPr="00FB064B">
        <w:rPr>
          <w:sz w:val="28"/>
          <w:szCs w:val="28"/>
        </w:rPr>
        <w:t>кодов</w:t>
      </w:r>
      <w:r>
        <w:rPr>
          <w:sz w:val="28"/>
          <w:szCs w:val="28"/>
        </w:rPr>
        <w:t xml:space="preserve">, </w:t>
      </w:r>
      <w:r w:rsidRPr="00FB064B">
        <w:rPr>
          <w:sz w:val="28"/>
          <w:szCs w:val="28"/>
        </w:rPr>
        <w:t>о которой говорит представитель КРО невозможна без внесения изменений в план.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За невнесение коррективов в первоначальные документы планирования также предусмотрена административная ответственность (ч.</w:t>
      </w:r>
      <w:r>
        <w:rPr>
          <w:sz w:val="28"/>
          <w:szCs w:val="28"/>
        </w:rPr>
        <w:t xml:space="preserve"> 3</w:t>
      </w:r>
      <w:r w:rsidRPr="00FB064B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7.30 КоАП РФ). За неразмещение обновленног</w:t>
      </w:r>
      <w:r w:rsidRPr="00FB064B">
        <w:rPr>
          <w:sz w:val="28"/>
          <w:szCs w:val="28"/>
        </w:rPr>
        <w:t>о плана должностное лицо облагается штрафом в размере до 50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000 руб.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Не принятие к бюджетному учету (не оприходование) автомобильных шин, подразумевает под собой нарушение различных бух. Инструкций, но явно не нарушение порядка составления, утверждения и в</w:t>
      </w:r>
      <w:r w:rsidRPr="00FB064B">
        <w:rPr>
          <w:sz w:val="28"/>
          <w:szCs w:val="28"/>
        </w:rPr>
        <w:t>едения бюджетной сметы учреждения.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Сланина Н.А. освобождена от занимаемой должности с 01.08.2022 года.</w:t>
      </w:r>
      <w:r>
        <w:rPr>
          <w:sz w:val="28"/>
          <w:szCs w:val="28"/>
        </w:rPr>
        <w:t xml:space="preserve"> Она</w:t>
      </w:r>
      <w:r w:rsidRPr="00FB064B">
        <w:rPr>
          <w:sz w:val="28"/>
          <w:szCs w:val="28"/>
        </w:rPr>
        <w:t>, согласно распоряжени</w:t>
      </w:r>
      <w:r>
        <w:rPr>
          <w:sz w:val="28"/>
          <w:szCs w:val="28"/>
        </w:rPr>
        <w:t>ю</w:t>
      </w:r>
      <w:r w:rsidRPr="00FB064B">
        <w:rPr>
          <w:sz w:val="28"/>
          <w:szCs w:val="28"/>
        </w:rPr>
        <w:t xml:space="preserve"> администрации г. Пыть-Яха о приёме работника на работу № 437-лс</w:t>
      </w:r>
      <w:r>
        <w:rPr>
          <w:sz w:val="28"/>
          <w:szCs w:val="28"/>
        </w:rPr>
        <w:t>,</w:t>
      </w:r>
      <w:r w:rsidRPr="00FB064B">
        <w:rPr>
          <w:sz w:val="28"/>
          <w:szCs w:val="28"/>
        </w:rPr>
        <w:t xml:space="preserve"> приступила к исполнению обязанностей директора МКУ «УМТО г. П</w:t>
      </w:r>
      <w:r w:rsidRPr="00FB064B">
        <w:rPr>
          <w:sz w:val="28"/>
          <w:szCs w:val="28"/>
        </w:rPr>
        <w:t>ыть-Яха» с 05.09.2022.</w:t>
      </w:r>
      <w:r>
        <w:rPr>
          <w:sz w:val="28"/>
          <w:szCs w:val="28"/>
        </w:rPr>
        <w:t xml:space="preserve"> </w:t>
      </w:r>
      <w:r w:rsidRPr="00FB064B">
        <w:rPr>
          <w:sz w:val="28"/>
          <w:szCs w:val="28"/>
        </w:rPr>
        <w:t>На основании изложенного счита</w:t>
      </w:r>
      <w:r>
        <w:rPr>
          <w:sz w:val="28"/>
          <w:szCs w:val="28"/>
        </w:rPr>
        <w:t>ет</w:t>
      </w:r>
      <w:r w:rsidRPr="00FB064B">
        <w:rPr>
          <w:sz w:val="28"/>
          <w:szCs w:val="28"/>
        </w:rPr>
        <w:t>, что не явля</w:t>
      </w:r>
      <w:r>
        <w:rPr>
          <w:sz w:val="28"/>
          <w:szCs w:val="28"/>
        </w:rPr>
        <w:t>ется</w:t>
      </w:r>
      <w:r w:rsidRPr="00FB064B">
        <w:rPr>
          <w:sz w:val="28"/>
          <w:szCs w:val="28"/>
        </w:rPr>
        <w:t xml:space="preserve"> надлежащим субъектом данного административного правонарушения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поскольку в</w:t>
      </w:r>
      <w:r w:rsidRPr="00FB064B">
        <w:rPr>
          <w:sz w:val="28"/>
          <w:szCs w:val="28"/>
        </w:rPr>
        <w:t xml:space="preserve"> период подписания сметы и заключения контрактов не являлась директором </w:t>
      </w:r>
      <w:r w:rsidR="00DA01D7">
        <w:rPr>
          <w:sz w:val="28"/>
          <w:szCs w:val="28"/>
        </w:rPr>
        <w:t>---</w:t>
      </w:r>
      <w:r w:rsidRPr="00FB064B">
        <w:rPr>
          <w:sz w:val="28"/>
          <w:szCs w:val="28"/>
        </w:rPr>
        <w:t>».</w:t>
      </w:r>
    </w:p>
    <w:p w:rsidR="003A65EE" w:rsidRPr="004C39D0" w:rsidP="007D18AD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 xml:space="preserve">Исследовав </w:t>
      </w:r>
      <w:r w:rsidRPr="004C39D0">
        <w:rPr>
          <w:sz w:val="28"/>
          <w:szCs w:val="28"/>
        </w:rPr>
        <w:t>представленные материалы дела,</w:t>
      </w:r>
      <w:r w:rsidRPr="004C39D0" w:rsidR="00293EF9">
        <w:rPr>
          <w:sz w:val="28"/>
          <w:szCs w:val="28"/>
        </w:rPr>
        <w:t xml:space="preserve"> выслушав Бондарцову В.А.,</w:t>
      </w:r>
      <w:r w:rsidRPr="00E25AAC" w:rsidR="00E25AAC">
        <w:rPr>
          <w:sz w:val="28"/>
          <w:szCs w:val="28"/>
        </w:rPr>
        <w:t xml:space="preserve"> </w:t>
      </w:r>
      <w:r w:rsidRPr="004C39D0">
        <w:rPr>
          <w:sz w:val="28"/>
          <w:szCs w:val="28"/>
        </w:rPr>
        <w:t>мировой судья приходит к следующему.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Согласно ч. 2 ст. 15.15.7 КоАП РФ нарушение казенным учреждением порядка составления, утверждения и ведения бюджетных смет влечет наложение административного штра</w:t>
      </w:r>
      <w:r w:rsidRPr="004C39D0">
        <w:rPr>
          <w:sz w:val="28"/>
          <w:szCs w:val="28"/>
        </w:rPr>
        <w:t>фа на должностных лиц в размере от десяти тысяч до тридцати тысяч рублей.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Объективная сторона состава административного правонарушения, предусмотренного ч.</w:t>
      </w:r>
      <w:r w:rsidR="00E25AAC">
        <w:rPr>
          <w:sz w:val="28"/>
          <w:szCs w:val="28"/>
        </w:rPr>
        <w:t xml:space="preserve"> </w:t>
      </w:r>
      <w:r w:rsidRPr="004C39D0">
        <w:rPr>
          <w:sz w:val="28"/>
          <w:szCs w:val="28"/>
        </w:rPr>
        <w:t xml:space="preserve">2 ст. 15.15.7 КоАП РФ заключается в </w:t>
      </w:r>
      <w:r w:rsidR="007C2AEC">
        <w:rPr>
          <w:sz w:val="28"/>
          <w:szCs w:val="28"/>
        </w:rPr>
        <w:t>нарушении казенным учреждением</w:t>
      </w:r>
      <w:r w:rsidRPr="004C39D0">
        <w:rPr>
          <w:sz w:val="28"/>
          <w:szCs w:val="28"/>
        </w:rPr>
        <w:t xml:space="preserve"> </w:t>
      </w:r>
      <w:r w:rsidRPr="007C2AEC" w:rsidR="007C2AEC">
        <w:rPr>
          <w:sz w:val="28"/>
          <w:szCs w:val="28"/>
        </w:rPr>
        <w:t>порядка составления, утверждения и ведения бюджетных смет</w:t>
      </w:r>
      <w:r w:rsidRPr="004C39D0">
        <w:rPr>
          <w:sz w:val="28"/>
          <w:szCs w:val="28"/>
        </w:rPr>
        <w:t>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Бюджетный кодекс Российской Федерации устанавливает единое правовое регулирование для органов государственной власти и для казенных учреждений.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Согласно п. 1 ст. 221 Бюджетного кодекса Российской Федерации бюджетная смета казенног</w:t>
      </w:r>
      <w:r w:rsidRPr="004C39D0">
        <w:rPr>
          <w:sz w:val="28"/>
          <w:szCs w:val="28"/>
        </w:rPr>
        <w:t>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</w:t>
      </w:r>
      <w:r w:rsidRPr="004C39D0">
        <w:rPr>
          <w:sz w:val="28"/>
          <w:szCs w:val="28"/>
        </w:rPr>
        <w:t>ерации.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Бюджетная смета казенного учреждения, являющегося органом государственной власти (государственным органом), органом управления государственным внебюджетным фондом, органом местного самоуправления, осуществляющим бюджетные полномочия главного распор</w:t>
      </w:r>
      <w:r w:rsidRPr="004C39D0">
        <w:rPr>
          <w:sz w:val="28"/>
          <w:szCs w:val="28"/>
        </w:rPr>
        <w:t>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 (п. 2 ст. 221 БК РФ).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Приказом Министерства финансов Российск</w:t>
      </w:r>
      <w:r w:rsidRPr="004C39D0">
        <w:rPr>
          <w:sz w:val="28"/>
          <w:szCs w:val="28"/>
        </w:rPr>
        <w:t>ой Федерации от 14 февраля 2018 г. № 26н (далее – Приказ № 26н) утверждены Общие требования к порядку составления, утверждения и ведения бюджетных смет казенных учреждений. Приказ применяется при составлении, утверждении и ведении бюджетной сметы казенного</w:t>
      </w:r>
      <w:r w:rsidRPr="004C39D0">
        <w:rPr>
          <w:sz w:val="28"/>
          <w:szCs w:val="28"/>
        </w:rPr>
        <w:t xml:space="preserve"> учреждения, начиная с составления, утверждения и ведения бюджетной сметы казенного учреждения на 2019 год (на 2019 год и плановый период 2020 и 2021 годов).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Так, согласно п. 6 Приказа 26н составлением сметы в целях настоящих Общих требований является уста</w:t>
      </w:r>
      <w:r w:rsidRPr="004C39D0">
        <w:rPr>
          <w:sz w:val="28"/>
          <w:szCs w:val="28"/>
        </w:rPr>
        <w:t>новление объема и распределения направлений расходов бюджета на срок закона (решения) о бюджете на очередной финансовый год (на очередной финансовый год и плановый период) на основании доведенных до учреждения в установленном законодательством Российской Ф</w:t>
      </w:r>
      <w:r w:rsidRPr="004C39D0">
        <w:rPr>
          <w:sz w:val="28"/>
          <w:szCs w:val="28"/>
        </w:rPr>
        <w:t>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</w:t>
      </w:r>
      <w:r w:rsidRPr="004C39D0">
        <w:rPr>
          <w:sz w:val="28"/>
          <w:szCs w:val="28"/>
        </w:rPr>
        <w:t xml:space="preserve">м (в том числе субсидии бюджетным и автономным учреждениям), субсидий, </w:t>
      </w:r>
      <w:r w:rsidRPr="004C39D0">
        <w:rPr>
          <w:sz w:val="28"/>
          <w:szCs w:val="28"/>
        </w:rPr>
        <w:t>субвенций и иных межбюджетных трансфертов (далее - лимиты бюджетных обязательств).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В смете справочно указываются объем и распределение направлений расходов на исполнение публичных норма</w:t>
      </w:r>
      <w:r w:rsidRPr="004C39D0">
        <w:rPr>
          <w:sz w:val="28"/>
          <w:szCs w:val="28"/>
        </w:rPr>
        <w:t>тивных обязательств.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В смете дополнительно утверждаются иные показатели, предусмотренные установленным Министерством финансов Российской Федерации в соответствии с пунктом 4 настоящих Общих требований порядком составления и ведения бюджетных смет федеральн</w:t>
      </w:r>
      <w:r w:rsidRPr="004C39D0">
        <w:rPr>
          <w:sz w:val="28"/>
          <w:szCs w:val="28"/>
        </w:rPr>
        <w:t>ых казенных учреждений и установленным главным распорядителем средств бюджета субъекта Российской Федерации (местного бюджета), бюджета территориального государственного внебюджетного фонда Порядком главного распорядителя бюджетных средств (далее при совме</w:t>
      </w:r>
      <w:r w:rsidRPr="004C39D0">
        <w:rPr>
          <w:sz w:val="28"/>
          <w:szCs w:val="28"/>
        </w:rPr>
        <w:t>стном упоминании - Порядок ведения сметы).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 xml:space="preserve">На основании п. 7 Приказа 26н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</w:t>
      </w:r>
      <w:r w:rsidRPr="004C39D0">
        <w:rPr>
          <w:sz w:val="28"/>
          <w:szCs w:val="28"/>
        </w:rPr>
        <w:t>расходов классификации расходов бюджетов. 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(подстатей) групп (статей) классификации операц</w:t>
      </w:r>
      <w:r w:rsidRPr="004C39D0">
        <w:rPr>
          <w:sz w:val="28"/>
          <w:szCs w:val="28"/>
        </w:rPr>
        <w:t>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На основании п. 8 Приказа 26н смета составляется учреждением путем формирования показателей сметы на второй год планового периода</w:t>
      </w:r>
      <w:r w:rsidRPr="004C39D0">
        <w:rPr>
          <w:sz w:val="28"/>
          <w:szCs w:val="28"/>
        </w:rPr>
        <w:t xml:space="preserve"> и внесения изменений в утвержденные показатели сметы на очередной финансовый год и плановый период.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Обоснования (расчеты) плановых с</w:t>
      </w:r>
      <w:r w:rsidRPr="004C39D0">
        <w:rPr>
          <w:sz w:val="28"/>
          <w:szCs w:val="28"/>
        </w:rPr>
        <w:t>метных показателей составляются в процессе формирования проекта закона (решения) о бюджете на очередной финансовый год (на очередной финансовый год и плановый период) и утверждаются в соответствии с главой III настоящих Общих требований.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Формирование проек</w:t>
      </w:r>
      <w:r w:rsidRPr="004C39D0">
        <w:rPr>
          <w:sz w:val="28"/>
          <w:szCs w:val="28"/>
        </w:rPr>
        <w:t>та сметы на очередной финансовый год (на очередной финансовый год и плановый период) осуществляется в соответствии со сроками, установленными в Порядке ведения сметы.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В случае если Порядком главного распорядителя бюджетных средств предусмотрено согласовани</w:t>
      </w:r>
      <w:r w:rsidRPr="004C39D0">
        <w:rPr>
          <w:sz w:val="28"/>
          <w:szCs w:val="28"/>
        </w:rPr>
        <w:t>е сметы учреждения распорядителем бюджетных средств, осуществляющим распределение лимитов бюджетных обязательств учреждению, то согласование оформляется после подписи руководителя учреждения (уполномоченного лица) грифом "Согласовано" с указанием наименова</w:t>
      </w:r>
      <w:r w:rsidRPr="004C39D0">
        <w:rPr>
          <w:sz w:val="28"/>
          <w:szCs w:val="28"/>
        </w:rPr>
        <w:t>ния должности согласовавшего смету учреждения должностного лица распорядителя бюджетных средств, личной подписи, расшифровки подписи и даты согласования.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В силу п. 14 Приказа 26н ведением сметы в целях настоящих Общих требований является внесение изменений</w:t>
      </w:r>
      <w:r w:rsidRPr="004C39D0">
        <w:rPr>
          <w:sz w:val="28"/>
          <w:szCs w:val="28"/>
        </w:rPr>
        <w:t xml:space="preserve"> в показатели сметы в пределах </w:t>
      </w:r>
      <w:r w:rsidRPr="004C39D0">
        <w:rPr>
          <w:sz w:val="28"/>
          <w:szCs w:val="28"/>
        </w:rPr>
        <w:t>доведенных учреждению в установленном законодательством Российской Федерации порядке лимитов бюджетных обязательств.</w:t>
      </w:r>
    </w:p>
    <w:p w:rsidR="00865675" w:rsidRPr="004C39D0" w:rsidP="00730BDE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</w:t>
      </w:r>
      <w:r w:rsidRPr="004C39D0">
        <w:rPr>
          <w:sz w:val="28"/>
          <w:szCs w:val="28"/>
        </w:rPr>
        <w:t>ия, отражающихся со знаком «плюс» и (или) уменьшения объемов сметных назначений, отражающихся со знаком «минус»: изменяющих объемы сметных назначений в случае изменения доведенных учреждению в установленном законодательством Российской Федерации порядке ли</w:t>
      </w:r>
      <w:r w:rsidRPr="004C39D0">
        <w:rPr>
          <w:sz w:val="28"/>
          <w:szCs w:val="28"/>
        </w:rPr>
        <w:t>митов бюджетных обязательств;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</w:t>
      </w:r>
      <w:r w:rsidRPr="004C39D0">
        <w:rPr>
          <w:sz w:val="28"/>
          <w:szCs w:val="28"/>
        </w:rPr>
        <w:t>ных средств и лимитов бюджетных обязательств;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</w:t>
      </w:r>
      <w:r w:rsidRPr="004C39D0">
        <w:rPr>
          <w:sz w:val="28"/>
          <w:szCs w:val="28"/>
        </w:rPr>
        <w:t>спорядителя) бюджетных средств и лимитов бюджетных обязательств; изменяющих объемы сметных назначений, приводящих к перераспределению их между разделами сметы; изменяющих иные показатели, предусмотренные Порядком ведения сметы.</w:t>
      </w:r>
    </w:p>
    <w:p w:rsidR="00865675" w:rsidRPr="004C39D0" w:rsidP="00730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3.5. рас</w:t>
      </w:r>
      <w:r>
        <w:rPr>
          <w:sz w:val="28"/>
          <w:szCs w:val="28"/>
        </w:rPr>
        <w:t>поряжения администрации г. Пыть-Яха от 25.10.2018 № 1695-ра «Об утверждении порядка составления, утверждения и ведения бюджетных смет муниципальных казенных учреждений, подведомственных администрации г. Пыть-Яха» руководитель учреждения несет полную ответс</w:t>
      </w:r>
      <w:r>
        <w:rPr>
          <w:sz w:val="28"/>
          <w:szCs w:val="28"/>
        </w:rPr>
        <w:t>твенность, в том числе за утверждение бюджетных смет, включая направления планирования бюджетных средств с соблюдением основных принципов эффективности, экономности и целевого характера бюджетных средств, за расходованием бюджетных средств в пределах довед</w:t>
      </w:r>
      <w:r>
        <w:rPr>
          <w:sz w:val="28"/>
          <w:szCs w:val="28"/>
        </w:rPr>
        <w:t>енных лимитов бюджетных обязательств и надлежащее функционирование учреждения.</w:t>
      </w:r>
      <w:r w:rsidRPr="004C39D0">
        <w:rPr>
          <w:sz w:val="28"/>
          <w:szCs w:val="28"/>
        </w:rPr>
        <w:t xml:space="preserve"> 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В силу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</w:t>
      </w:r>
      <w:r w:rsidRPr="004C39D0">
        <w:rPr>
          <w:sz w:val="28"/>
          <w:szCs w:val="28"/>
        </w:rPr>
        <w:t>щим исполнением своих служебных обязанностей.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Под должностным лицом в настоящем Кодексе следует понимать в частности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865675" w:rsidRPr="004C39D0" w:rsidP="00865675">
      <w:pPr>
        <w:ind w:firstLine="708"/>
        <w:jc w:val="both"/>
        <w:rPr>
          <w:sz w:val="28"/>
          <w:szCs w:val="28"/>
        </w:rPr>
      </w:pPr>
      <w:r w:rsidRPr="004C39D0">
        <w:rPr>
          <w:sz w:val="28"/>
          <w:szCs w:val="28"/>
        </w:rPr>
        <w:t>Должностным лицом объекта контроля - МКУ «</w:t>
      </w:r>
      <w:r w:rsidR="003230D6">
        <w:rPr>
          <w:sz w:val="28"/>
          <w:szCs w:val="28"/>
        </w:rPr>
        <w:t>Управление материально-технического обеспечения органов местного самоуправления г. Пыть-Яха»</w:t>
      </w:r>
      <w:r w:rsidRPr="004C39D0">
        <w:rPr>
          <w:sz w:val="28"/>
          <w:szCs w:val="28"/>
        </w:rPr>
        <w:t xml:space="preserve"> является директор </w:t>
      </w:r>
      <w:r w:rsidR="003230D6">
        <w:rPr>
          <w:sz w:val="28"/>
          <w:szCs w:val="28"/>
        </w:rPr>
        <w:t>Бондарцова В.А.</w:t>
      </w:r>
      <w:r w:rsidRPr="004C39D0">
        <w:rPr>
          <w:sz w:val="28"/>
          <w:szCs w:val="28"/>
        </w:rPr>
        <w:t>, котор</w:t>
      </w:r>
      <w:r w:rsidR="003230D6">
        <w:rPr>
          <w:sz w:val="28"/>
          <w:szCs w:val="28"/>
        </w:rPr>
        <w:t>ая</w:t>
      </w:r>
      <w:r w:rsidRPr="004C39D0">
        <w:rPr>
          <w:sz w:val="28"/>
          <w:szCs w:val="28"/>
        </w:rPr>
        <w:t xml:space="preserve"> исходя из изложенных выше положений закона и совокупности возложенных на не</w:t>
      </w:r>
      <w:r w:rsidR="003230D6">
        <w:rPr>
          <w:sz w:val="28"/>
          <w:szCs w:val="28"/>
        </w:rPr>
        <w:t>е</w:t>
      </w:r>
      <w:r w:rsidRPr="004C39D0">
        <w:rPr>
          <w:sz w:val="28"/>
          <w:szCs w:val="28"/>
        </w:rPr>
        <w:t xml:space="preserve"> должностных обязанностей, является должностным лицом, наделенными административно-властными функциями.</w:t>
      </w:r>
    </w:p>
    <w:p w:rsidR="00865675" w:rsidP="00865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доказательств виновности </w:t>
      </w:r>
      <w:r w:rsidRPr="003230D6" w:rsidR="003230D6">
        <w:rPr>
          <w:sz w:val="28"/>
          <w:szCs w:val="28"/>
        </w:rPr>
        <w:t>Бондарц</w:t>
      </w:r>
      <w:r w:rsidR="003230D6">
        <w:rPr>
          <w:sz w:val="28"/>
          <w:szCs w:val="28"/>
        </w:rPr>
        <w:t>овой</w:t>
      </w:r>
      <w:r w:rsidRPr="003230D6" w:rsidR="003230D6">
        <w:rPr>
          <w:sz w:val="28"/>
          <w:szCs w:val="28"/>
        </w:rPr>
        <w:t xml:space="preserve"> </w:t>
      </w:r>
      <w:r w:rsidR="003230D6">
        <w:rPr>
          <w:sz w:val="28"/>
          <w:szCs w:val="28"/>
        </w:rPr>
        <w:t>В</w:t>
      </w:r>
      <w:r w:rsidRPr="003230D6" w:rsidR="003230D6"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представлены следующие документы: 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334DB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 от </w:t>
      </w:r>
      <w:r w:rsidR="00DA01D7">
        <w:rPr>
          <w:sz w:val="28"/>
          <w:szCs w:val="28"/>
        </w:rPr>
        <w:t>---</w:t>
      </w:r>
      <w:r w:rsidRPr="004334DB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, </w:t>
      </w:r>
      <w:r w:rsidRPr="004334DB">
        <w:rPr>
          <w:sz w:val="28"/>
          <w:szCs w:val="28"/>
        </w:rPr>
        <w:t xml:space="preserve">в котором изложены событие и обстоятельства административного правонарушения. Права, предусмотренные ст. 51 Конституции РФ и ст. 25.1 Кодекса РФ об административных правонарушениях </w:t>
      </w:r>
      <w:r>
        <w:rPr>
          <w:sz w:val="28"/>
          <w:szCs w:val="28"/>
        </w:rPr>
        <w:t>Бондарцовой В.А.</w:t>
      </w:r>
      <w:r w:rsidRPr="004334DB">
        <w:rPr>
          <w:sz w:val="28"/>
          <w:szCs w:val="28"/>
        </w:rPr>
        <w:t xml:space="preserve"> разъяснены</w:t>
      </w:r>
      <w:r>
        <w:rPr>
          <w:sz w:val="28"/>
          <w:szCs w:val="28"/>
        </w:rPr>
        <w:t>, при о</w:t>
      </w:r>
      <w:r>
        <w:rPr>
          <w:sz w:val="28"/>
          <w:szCs w:val="28"/>
        </w:rPr>
        <w:t>знакомлении с протоколом она указала, что с ним не согласна</w:t>
      </w:r>
      <w:r w:rsidR="00CD38B6">
        <w:rPr>
          <w:sz w:val="28"/>
          <w:szCs w:val="28"/>
        </w:rPr>
        <w:t>;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334DB">
        <w:rPr>
          <w:sz w:val="28"/>
          <w:szCs w:val="28"/>
        </w:rPr>
        <w:t xml:space="preserve">ополнение от </w:t>
      </w:r>
      <w:r w:rsidR="00DA01D7">
        <w:rPr>
          <w:sz w:val="28"/>
          <w:szCs w:val="28"/>
        </w:rPr>
        <w:t>---</w:t>
      </w:r>
      <w:r w:rsidRPr="004334DB">
        <w:rPr>
          <w:sz w:val="28"/>
          <w:szCs w:val="28"/>
        </w:rPr>
        <w:t xml:space="preserve"> в протокол об административном правонарушении № </w:t>
      </w:r>
      <w:r w:rsidR="00DA01D7">
        <w:rPr>
          <w:sz w:val="28"/>
          <w:szCs w:val="28"/>
        </w:rPr>
        <w:t>---</w:t>
      </w:r>
      <w:r w:rsidR="00C82E0E">
        <w:rPr>
          <w:sz w:val="28"/>
          <w:szCs w:val="28"/>
        </w:rPr>
        <w:t>, которым изменено место вмененного правонарушения</w:t>
      </w:r>
      <w:r>
        <w:rPr>
          <w:sz w:val="28"/>
          <w:szCs w:val="28"/>
        </w:rPr>
        <w:t>;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334DB">
        <w:rPr>
          <w:sz w:val="28"/>
          <w:szCs w:val="28"/>
        </w:rPr>
        <w:t>опия положения о контрольно-ревизионного отделе администрац</w:t>
      </w:r>
      <w:r w:rsidRPr="004334DB">
        <w:rPr>
          <w:sz w:val="28"/>
          <w:szCs w:val="28"/>
        </w:rPr>
        <w:t xml:space="preserve">ии города, утв. главой города </w:t>
      </w:r>
      <w:r w:rsidR="00DA01D7">
        <w:rPr>
          <w:sz w:val="28"/>
          <w:szCs w:val="28"/>
        </w:rPr>
        <w:t>-----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334DB">
        <w:rPr>
          <w:sz w:val="28"/>
          <w:szCs w:val="28"/>
        </w:rPr>
        <w:t xml:space="preserve">опия распоряжения администрации города от </w:t>
      </w:r>
      <w:r w:rsidR="00DA01D7">
        <w:rPr>
          <w:sz w:val="28"/>
          <w:szCs w:val="28"/>
        </w:rPr>
        <w:t>----</w:t>
      </w:r>
      <w:r w:rsidRPr="004334DB">
        <w:rPr>
          <w:sz w:val="28"/>
          <w:szCs w:val="28"/>
        </w:rPr>
        <w:t xml:space="preserve"> № 730-ра «О проведении плановой проверки в муниципальном казенном учреждении «Управление материально-технического обеспечения органов местного самоуправления </w:t>
      </w:r>
      <w:r w:rsidRPr="004334DB">
        <w:rPr>
          <w:sz w:val="28"/>
          <w:szCs w:val="28"/>
        </w:rPr>
        <w:t xml:space="preserve">города </w:t>
      </w:r>
      <w:r w:rsidRPr="004334DB">
        <w:rPr>
          <w:sz w:val="28"/>
          <w:szCs w:val="28"/>
        </w:rPr>
        <w:t>Пыть-Яха</w:t>
      </w:r>
      <w:r w:rsidRPr="004334D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334DB">
        <w:rPr>
          <w:sz w:val="28"/>
          <w:szCs w:val="28"/>
        </w:rPr>
        <w:t xml:space="preserve">опия распоряжения администрации города от </w:t>
      </w:r>
      <w:r w:rsidR="00DA01D7">
        <w:rPr>
          <w:sz w:val="28"/>
          <w:szCs w:val="28"/>
        </w:rPr>
        <w:t>---</w:t>
      </w:r>
      <w:r w:rsidRPr="004334DB">
        <w:rPr>
          <w:sz w:val="28"/>
          <w:szCs w:val="28"/>
        </w:rPr>
        <w:t xml:space="preserve"> № 1619-ра «О результатах плановой выездной проверки в муниципальном казенном учреждении «Управление материально-технического обеспечения органов местного самоуправления города Пыть-Я</w:t>
      </w:r>
      <w:r w:rsidRPr="004334DB">
        <w:rPr>
          <w:sz w:val="28"/>
          <w:szCs w:val="28"/>
        </w:rPr>
        <w:t>ха»</w:t>
      </w:r>
      <w:r w:rsidR="00C82E0E">
        <w:rPr>
          <w:sz w:val="28"/>
          <w:szCs w:val="28"/>
        </w:rPr>
        <w:t>, в котором изложены выявленные нарушения</w:t>
      </w:r>
      <w:r>
        <w:rPr>
          <w:sz w:val="28"/>
          <w:szCs w:val="28"/>
        </w:rPr>
        <w:t>;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334DB">
        <w:rPr>
          <w:sz w:val="28"/>
          <w:szCs w:val="28"/>
        </w:rPr>
        <w:t xml:space="preserve">опия акта плановой выездной проверки в муниципальном казенном учреждении «Управление материально-технического обеспечения органов местного самоуправления» от </w:t>
      </w:r>
      <w:r w:rsidR="00DA01D7">
        <w:rPr>
          <w:sz w:val="28"/>
          <w:szCs w:val="28"/>
        </w:rPr>
        <w:t>-----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4334DB">
        <w:rPr>
          <w:sz w:val="28"/>
          <w:szCs w:val="28"/>
        </w:rPr>
        <w:t>ыписка из Единого государственного</w:t>
      </w:r>
      <w:r w:rsidRPr="004334DB">
        <w:rPr>
          <w:sz w:val="28"/>
          <w:szCs w:val="28"/>
        </w:rPr>
        <w:t xml:space="preserve"> реестра юридических лиц от </w:t>
      </w:r>
      <w:r w:rsidR="00DA01D7">
        <w:rPr>
          <w:sz w:val="28"/>
          <w:szCs w:val="28"/>
        </w:rPr>
        <w:t>----</w:t>
      </w:r>
      <w:r w:rsidRPr="004334DB">
        <w:rPr>
          <w:sz w:val="28"/>
          <w:szCs w:val="28"/>
        </w:rPr>
        <w:t xml:space="preserve"> № </w:t>
      </w:r>
      <w:r w:rsidR="00DA01D7">
        <w:rPr>
          <w:sz w:val="28"/>
          <w:szCs w:val="28"/>
        </w:rPr>
        <w:t>---</w:t>
      </w:r>
      <w:r w:rsidR="00C82E0E">
        <w:rPr>
          <w:sz w:val="28"/>
          <w:szCs w:val="28"/>
        </w:rPr>
        <w:t xml:space="preserve"> из которого следует, что МКУ «УМТО г. </w:t>
      </w:r>
      <w:r w:rsidR="00DA01D7">
        <w:rPr>
          <w:sz w:val="28"/>
          <w:szCs w:val="28"/>
        </w:rPr>
        <w:t>---</w:t>
      </w:r>
      <w:r w:rsidR="00C82E0E">
        <w:rPr>
          <w:sz w:val="28"/>
          <w:szCs w:val="28"/>
        </w:rPr>
        <w:t xml:space="preserve">» расположено по адресу: ХМАО-Югра, г. </w:t>
      </w:r>
      <w:r w:rsidR="00DA01D7">
        <w:rPr>
          <w:sz w:val="28"/>
          <w:szCs w:val="28"/>
        </w:rPr>
        <w:t>----</w:t>
      </w:r>
      <w:r w:rsidR="00C82E0E">
        <w:rPr>
          <w:sz w:val="28"/>
          <w:szCs w:val="28"/>
        </w:rPr>
        <w:t xml:space="preserve"> директором является </w:t>
      </w:r>
      <w:r w:rsidR="00C82E0E">
        <w:rPr>
          <w:sz w:val="28"/>
          <w:szCs w:val="28"/>
        </w:rPr>
        <w:t>Бондарцова</w:t>
      </w:r>
      <w:r w:rsidR="00C82E0E">
        <w:rPr>
          <w:sz w:val="28"/>
          <w:szCs w:val="28"/>
        </w:rPr>
        <w:t xml:space="preserve"> В.А.</w:t>
      </w:r>
      <w:r>
        <w:rPr>
          <w:sz w:val="28"/>
          <w:szCs w:val="28"/>
        </w:rPr>
        <w:t>;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334DB">
        <w:rPr>
          <w:sz w:val="28"/>
          <w:szCs w:val="28"/>
        </w:rPr>
        <w:t>опия распоряжения администрации г</w:t>
      </w:r>
      <w:r w:rsidRPr="004334DB">
        <w:rPr>
          <w:sz w:val="28"/>
          <w:szCs w:val="28"/>
        </w:rPr>
        <w:t>орода от 05.09.2022 № 437-лс о приеме на работу Бондарцовой В.А.</w:t>
      </w:r>
      <w:r>
        <w:rPr>
          <w:sz w:val="28"/>
          <w:szCs w:val="28"/>
        </w:rPr>
        <w:t>;</w:t>
      </w:r>
    </w:p>
    <w:p w:rsid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334DB">
        <w:rPr>
          <w:sz w:val="28"/>
          <w:szCs w:val="28"/>
        </w:rPr>
        <w:t xml:space="preserve">опия распоряжения от </w:t>
      </w:r>
      <w:r w:rsidR="00DA01D7">
        <w:rPr>
          <w:sz w:val="28"/>
          <w:szCs w:val="28"/>
        </w:rPr>
        <w:t>----</w:t>
      </w:r>
      <w:r>
        <w:rPr>
          <w:sz w:val="28"/>
          <w:szCs w:val="28"/>
        </w:rPr>
        <w:t xml:space="preserve"> «О внесении изменений в распоряжение администрации города от 01.06.2012 № 1335-ра «О создании муниципального казенного учреждения «Управление ма</w:t>
      </w:r>
      <w:r>
        <w:rPr>
          <w:sz w:val="28"/>
          <w:szCs w:val="28"/>
        </w:rPr>
        <w:t xml:space="preserve">териально-технического обеспечения органов местного самоуправления города </w:t>
      </w:r>
      <w:r>
        <w:rPr>
          <w:sz w:val="28"/>
          <w:szCs w:val="28"/>
        </w:rPr>
        <w:t>Пыть-Яха</w:t>
      </w:r>
      <w:r>
        <w:rPr>
          <w:sz w:val="28"/>
          <w:szCs w:val="28"/>
        </w:rPr>
        <w:t>»;</w:t>
      </w:r>
    </w:p>
    <w:p w:rsidR="00CD38B6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Устава </w:t>
      </w:r>
      <w:r w:rsidRPr="00CD38B6">
        <w:rPr>
          <w:sz w:val="28"/>
          <w:szCs w:val="28"/>
        </w:rPr>
        <w:t>муниципального казенного учреждения «Управление материально-технического обеспечения органов местного самоуправления города Пыть-Яха»</w:t>
      </w:r>
      <w:r w:rsidR="00C82E0E">
        <w:rPr>
          <w:sz w:val="28"/>
          <w:szCs w:val="28"/>
        </w:rPr>
        <w:t>;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334DB">
        <w:rPr>
          <w:sz w:val="28"/>
          <w:szCs w:val="28"/>
        </w:rPr>
        <w:t xml:space="preserve">опия распоряжения </w:t>
      </w:r>
      <w:r w:rsidRPr="004334DB">
        <w:rPr>
          <w:sz w:val="28"/>
          <w:szCs w:val="28"/>
        </w:rPr>
        <w:t xml:space="preserve">администрации города от </w:t>
      </w:r>
      <w:r w:rsidR="00DA01D7">
        <w:rPr>
          <w:sz w:val="28"/>
          <w:szCs w:val="28"/>
        </w:rPr>
        <w:t>---</w:t>
      </w:r>
      <w:r w:rsidRPr="004334DB">
        <w:rPr>
          <w:sz w:val="28"/>
          <w:szCs w:val="28"/>
        </w:rPr>
        <w:t>-</w:t>
      </w:r>
      <w:r w:rsidRPr="004334DB">
        <w:rPr>
          <w:sz w:val="28"/>
          <w:szCs w:val="28"/>
        </w:rPr>
        <w:t>ра</w:t>
      </w:r>
      <w:r>
        <w:rPr>
          <w:sz w:val="28"/>
          <w:szCs w:val="28"/>
        </w:rPr>
        <w:t xml:space="preserve"> «Об утверждении порядка составления, утверждения и ведения бюджетных смет муниципальных казенных учреждений, подведомственных администрации г. Пыть-Яха»</w:t>
      </w:r>
      <w:r w:rsidR="00CD7439">
        <w:rPr>
          <w:sz w:val="28"/>
          <w:szCs w:val="28"/>
        </w:rPr>
        <w:t xml:space="preserve"> с приложениями</w:t>
      </w:r>
      <w:r w:rsidR="00C82E0E">
        <w:rPr>
          <w:sz w:val="28"/>
          <w:szCs w:val="28"/>
        </w:rPr>
        <w:t xml:space="preserve">, которым утвержден порядок составления, утверждения и ведения бюджетных смет муниципальных казенных учреждений, подведомственных администрации г. Пыть-Яха. В соответствии с п. 2.1. Порядка, составлением сметы является установление объема и распределение направлений расходов бюджета на срок решения Думы г. Пыть-Яха о бюджете города Пыть-Яха на очередной финансовый год. В соответствии с п. 3.1. Порядка смета администрации города и подведомственных ей учреждений составляется муниципальным казенным учреждением «Центр бухгалтерского и </w:t>
      </w:r>
      <w:r w:rsidR="00C82E0E">
        <w:rPr>
          <w:sz w:val="28"/>
          <w:szCs w:val="28"/>
        </w:rPr>
        <w:t xml:space="preserve">комплексного обслуживания муниципальных учреждений </w:t>
      </w:r>
      <w:r w:rsidR="00CD7439">
        <w:rPr>
          <w:sz w:val="28"/>
          <w:szCs w:val="28"/>
        </w:rPr>
        <w:t>города Пыть-Яха», подписывается главным бухгалтером, исполнителем и утверждается заместителем главы города с правом подписи платежных документов. Смета учреждения, не осуществляющего бюджетные полномочия главного распорядителя бюджетных средств, утверждается руководителем учреждения или иным лицом, уполномоченным действовать в установленном законодательством порядке от имени учреждения. В соответствии с п. 4.1 Порядка, ведением сметы является внесение изменений в показатели сметы в пределах доведенных лимитов бюджетных обязательств</w:t>
      </w:r>
      <w:r>
        <w:rPr>
          <w:sz w:val="28"/>
          <w:szCs w:val="28"/>
        </w:rPr>
        <w:t>;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334DB">
        <w:rPr>
          <w:sz w:val="28"/>
          <w:szCs w:val="28"/>
        </w:rPr>
        <w:t xml:space="preserve">опия бюджетной сметы на 2022 финансовый год от </w:t>
      </w:r>
      <w:r w:rsidR="00DA01D7">
        <w:rPr>
          <w:sz w:val="28"/>
          <w:szCs w:val="28"/>
        </w:rPr>
        <w:t>---</w:t>
      </w:r>
      <w:r w:rsidRPr="004334DB">
        <w:rPr>
          <w:sz w:val="28"/>
          <w:szCs w:val="28"/>
        </w:rPr>
        <w:t xml:space="preserve"> с приложениями</w:t>
      </w:r>
      <w:r w:rsidR="00776685">
        <w:rPr>
          <w:sz w:val="28"/>
          <w:szCs w:val="28"/>
        </w:rPr>
        <w:t xml:space="preserve">. В приложении № 3 п. 5 КОСГУ 346 «Увеличение стоимости прочих оборотных запасов (материалов)» предусмотрены запасные части, аксессуары к автомобилю, автошины и прочее (моющее средство для авто, масла для автомобилей, шины и т.д.) на сумму </w:t>
      </w:r>
      <w:r w:rsidR="00DA01D7">
        <w:rPr>
          <w:sz w:val="28"/>
          <w:szCs w:val="28"/>
        </w:rPr>
        <w:t>----</w:t>
      </w:r>
      <w:r w:rsidR="00776685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334DB">
        <w:rPr>
          <w:sz w:val="28"/>
          <w:szCs w:val="28"/>
        </w:rPr>
        <w:t xml:space="preserve">опия договора </w:t>
      </w:r>
      <w:r w:rsidR="00DA01D7">
        <w:rPr>
          <w:sz w:val="28"/>
          <w:szCs w:val="28"/>
        </w:rPr>
        <w:t>----</w:t>
      </w:r>
      <w:r w:rsidRPr="004334DB">
        <w:rPr>
          <w:sz w:val="28"/>
          <w:szCs w:val="28"/>
        </w:rPr>
        <w:t xml:space="preserve"> от </w:t>
      </w:r>
      <w:r w:rsidR="00DA01D7">
        <w:rPr>
          <w:sz w:val="28"/>
          <w:szCs w:val="28"/>
        </w:rPr>
        <w:t>---</w:t>
      </w:r>
      <w:r w:rsidRPr="004334DB">
        <w:rPr>
          <w:sz w:val="28"/>
          <w:szCs w:val="28"/>
        </w:rPr>
        <w:t xml:space="preserve"> на оказание услуг по техническому обслуживанию и ремонту транспортных средств</w:t>
      </w:r>
      <w:r w:rsidR="00776685">
        <w:rPr>
          <w:sz w:val="28"/>
          <w:szCs w:val="28"/>
        </w:rPr>
        <w:t xml:space="preserve">, п. 1.1. которого предусмотрено, что исполнитель обязуется по заданию Заказчика производить техническое обслуживание и ремонт автомобиля </w:t>
      </w:r>
      <w:r w:rsidR="00DA01D7">
        <w:rPr>
          <w:sz w:val="28"/>
          <w:szCs w:val="28"/>
        </w:rPr>
        <w:t>----</w:t>
      </w:r>
      <w:r w:rsidR="00776685">
        <w:rPr>
          <w:sz w:val="28"/>
          <w:szCs w:val="28"/>
        </w:rPr>
        <w:t>, согласно заявке на ремонт на сумму 300 тыс. руб.</w:t>
      </w:r>
      <w:r>
        <w:rPr>
          <w:sz w:val="28"/>
          <w:szCs w:val="28"/>
        </w:rPr>
        <w:t>;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334DB">
        <w:rPr>
          <w:sz w:val="28"/>
          <w:szCs w:val="28"/>
        </w:rPr>
        <w:t xml:space="preserve">опия счет - фактуры № </w:t>
      </w:r>
      <w:r w:rsidR="00DA01D7">
        <w:rPr>
          <w:sz w:val="28"/>
          <w:szCs w:val="28"/>
        </w:rPr>
        <w:t>----</w:t>
      </w:r>
      <w:r w:rsidRPr="004334DB">
        <w:rPr>
          <w:sz w:val="28"/>
          <w:szCs w:val="28"/>
        </w:rPr>
        <w:t xml:space="preserve"> от </w:t>
      </w:r>
      <w:r w:rsidR="00DA01D7">
        <w:rPr>
          <w:sz w:val="28"/>
          <w:szCs w:val="28"/>
        </w:rPr>
        <w:t>----</w:t>
      </w:r>
      <w:r w:rsidR="00776685">
        <w:rPr>
          <w:sz w:val="28"/>
          <w:szCs w:val="28"/>
        </w:rPr>
        <w:t>, согласно которому стоимость технического обслуживания автомобиля</w:t>
      </w:r>
      <w:r w:rsidRPr="00776685" w:rsidR="00776685">
        <w:t xml:space="preserve"> </w:t>
      </w:r>
      <w:r w:rsidR="00DA01D7">
        <w:rPr>
          <w:sz w:val="28"/>
          <w:szCs w:val="28"/>
        </w:rPr>
        <w:t>----</w:t>
      </w:r>
      <w:r w:rsidR="00776685">
        <w:rPr>
          <w:sz w:val="28"/>
          <w:szCs w:val="28"/>
        </w:rPr>
        <w:t xml:space="preserve"> гос. № </w:t>
      </w:r>
      <w:r w:rsidR="00DA01D7">
        <w:rPr>
          <w:sz w:val="28"/>
          <w:szCs w:val="28"/>
        </w:rPr>
        <w:t>---</w:t>
      </w:r>
      <w:r w:rsidR="00776685">
        <w:rPr>
          <w:sz w:val="28"/>
          <w:szCs w:val="28"/>
        </w:rPr>
        <w:t xml:space="preserve"> составила </w:t>
      </w:r>
      <w:r w:rsidR="00DA01D7">
        <w:rPr>
          <w:sz w:val="28"/>
          <w:szCs w:val="28"/>
        </w:rPr>
        <w:t>---</w:t>
      </w:r>
      <w:r w:rsidR="00776685">
        <w:rPr>
          <w:sz w:val="28"/>
          <w:szCs w:val="28"/>
        </w:rPr>
        <w:t xml:space="preserve"> без налога, </w:t>
      </w:r>
      <w:r w:rsidR="00DA01D7">
        <w:rPr>
          <w:sz w:val="28"/>
          <w:szCs w:val="28"/>
        </w:rPr>
        <w:t>----</w:t>
      </w:r>
      <w:r w:rsidR="00776685">
        <w:rPr>
          <w:sz w:val="28"/>
          <w:szCs w:val="28"/>
        </w:rPr>
        <w:t xml:space="preserve"> с налогом</w:t>
      </w:r>
      <w:r>
        <w:rPr>
          <w:sz w:val="28"/>
          <w:szCs w:val="28"/>
        </w:rPr>
        <w:t>;</w:t>
      </w:r>
    </w:p>
    <w:p w:rsidR="004334DB" w:rsidRPr="004334DB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334DB">
        <w:rPr>
          <w:sz w:val="28"/>
          <w:szCs w:val="28"/>
        </w:rPr>
        <w:t xml:space="preserve">опия акта выполненных работ № </w:t>
      </w:r>
      <w:r w:rsidR="00DA01D7">
        <w:rPr>
          <w:sz w:val="28"/>
          <w:szCs w:val="28"/>
        </w:rPr>
        <w:t>---</w:t>
      </w:r>
      <w:r w:rsidRPr="004334DB">
        <w:rPr>
          <w:sz w:val="28"/>
          <w:szCs w:val="28"/>
        </w:rPr>
        <w:t xml:space="preserve">от </w:t>
      </w:r>
      <w:r w:rsidR="00DA01D7">
        <w:rPr>
          <w:sz w:val="28"/>
          <w:szCs w:val="28"/>
        </w:rPr>
        <w:t>---</w:t>
      </w:r>
      <w:r w:rsidR="00BD3174">
        <w:rPr>
          <w:sz w:val="28"/>
          <w:szCs w:val="28"/>
        </w:rPr>
        <w:t xml:space="preserve"> в соответствии с которым, оказаны услуги на общую сумму </w:t>
      </w:r>
      <w:r w:rsidR="00DA01D7">
        <w:rPr>
          <w:sz w:val="28"/>
          <w:szCs w:val="28"/>
        </w:rPr>
        <w:t>---</w:t>
      </w:r>
      <w:r w:rsidR="00BD3174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3230D6" w:rsidP="0043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334DB" w:rsidR="004334DB">
        <w:rPr>
          <w:sz w:val="28"/>
          <w:szCs w:val="28"/>
        </w:rPr>
        <w:t xml:space="preserve">опия платежного поручения № </w:t>
      </w:r>
      <w:r w:rsidR="00DA01D7">
        <w:rPr>
          <w:sz w:val="28"/>
          <w:szCs w:val="28"/>
        </w:rPr>
        <w:t>---</w:t>
      </w:r>
      <w:r w:rsidR="00FB064B">
        <w:rPr>
          <w:sz w:val="28"/>
          <w:szCs w:val="28"/>
        </w:rPr>
        <w:t xml:space="preserve"> на сумму </w:t>
      </w:r>
      <w:r w:rsidR="00DA01D7">
        <w:rPr>
          <w:sz w:val="28"/>
          <w:szCs w:val="28"/>
        </w:rPr>
        <w:t>---</w:t>
      </w:r>
      <w:r w:rsidR="00FB064B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CD38B6" w:rsidRPr="00CD38B6" w:rsidP="00CD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D38B6">
        <w:rPr>
          <w:sz w:val="28"/>
          <w:szCs w:val="28"/>
        </w:rPr>
        <w:t xml:space="preserve">опия муниципального контракта № </w:t>
      </w:r>
      <w:r w:rsidR="00DA01D7">
        <w:rPr>
          <w:sz w:val="28"/>
          <w:szCs w:val="28"/>
        </w:rPr>
        <w:t>----</w:t>
      </w:r>
      <w:r w:rsidRPr="00CD38B6">
        <w:rPr>
          <w:sz w:val="28"/>
          <w:szCs w:val="28"/>
        </w:rPr>
        <w:t xml:space="preserve">от </w:t>
      </w:r>
      <w:r w:rsidR="00DA01D7">
        <w:rPr>
          <w:sz w:val="28"/>
          <w:szCs w:val="28"/>
        </w:rPr>
        <w:t>---</w:t>
      </w:r>
      <w:r w:rsidR="00FB064B">
        <w:rPr>
          <w:sz w:val="28"/>
          <w:szCs w:val="28"/>
        </w:rPr>
        <w:t>, п. 1.1. которого предусмотрено, что исполнитель по заданию заказчика обязуется в установленный Контрактом срок оказать услуги по диагностике, техническому обслуживанию и ремонту автотранспортных средств для обеспечения муниципальных нужд</w:t>
      </w:r>
      <w:r>
        <w:rPr>
          <w:sz w:val="28"/>
          <w:szCs w:val="28"/>
        </w:rPr>
        <w:t>;</w:t>
      </w:r>
    </w:p>
    <w:p w:rsidR="00CD38B6" w:rsidRPr="00CD38B6" w:rsidP="00CD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D38B6">
        <w:rPr>
          <w:sz w:val="28"/>
          <w:szCs w:val="28"/>
        </w:rPr>
        <w:t xml:space="preserve">опия сведений о муниципальном контракте № </w:t>
      </w:r>
      <w:r w:rsidR="00DA01D7">
        <w:rPr>
          <w:sz w:val="28"/>
          <w:szCs w:val="28"/>
        </w:rPr>
        <w:t>----</w:t>
      </w:r>
      <w:r w:rsidRPr="00CD38B6">
        <w:rPr>
          <w:sz w:val="28"/>
          <w:szCs w:val="28"/>
        </w:rPr>
        <w:t xml:space="preserve"> от </w:t>
      </w:r>
      <w:r w:rsidR="00DA01D7">
        <w:rPr>
          <w:sz w:val="28"/>
          <w:szCs w:val="28"/>
        </w:rPr>
        <w:t>---</w:t>
      </w:r>
      <w:r w:rsidRPr="00CD38B6">
        <w:rPr>
          <w:sz w:val="28"/>
          <w:szCs w:val="28"/>
        </w:rPr>
        <w:t xml:space="preserve"> из е</w:t>
      </w:r>
      <w:r w:rsidRPr="00CD38B6">
        <w:rPr>
          <w:sz w:val="28"/>
          <w:szCs w:val="28"/>
        </w:rPr>
        <w:t>диной информационной системы в сфере закупок товаров, работ, услуг (электронный адрес: https://</w:t>
      </w:r>
      <w:r w:rsidR="00DA01D7">
        <w:rPr>
          <w:sz w:val="28"/>
          <w:szCs w:val="28"/>
        </w:rPr>
        <w:t>---</w:t>
      </w:r>
      <w:r w:rsidRPr="00CD38B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CD38B6">
        <w:rPr>
          <w:sz w:val="28"/>
          <w:szCs w:val="28"/>
        </w:rPr>
        <w:cr/>
      </w:r>
      <w:r>
        <w:rPr>
          <w:sz w:val="28"/>
          <w:szCs w:val="28"/>
        </w:rPr>
        <w:tab/>
        <w:t>- к</w:t>
      </w:r>
      <w:r w:rsidRPr="00CD38B6">
        <w:rPr>
          <w:sz w:val="28"/>
          <w:szCs w:val="28"/>
        </w:rPr>
        <w:t xml:space="preserve">опия акта № </w:t>
      </w:r>
      <w:r w:rsidR="00DA01D7">
        <w:rPr>
          <w:sz w:val="28"/>
          <w:szCs w:val="28"/>
        </w:rPr>
        <w:t>---</w:t>
      </w:r>
      <w:r w:rsidRPr="00CD38B6">
        <w:rPr>
          <w:sz w:val="28"/>
          <w:szCs w:val="28"/>
        </w:rPr>
        <w:t xml:space="preserve"> от </w:t>
      </w:r>
      <w:r w:rsidR="00DA01D7">
        <w:rPr>
          <w:sz w:val="28"/>
          <w:szCs w:val="28"/>
        </w:rPr>
        <w:t>---</w:t>
      </w:r>
      <w:r w:rsidRPr="00CD38B6">
        <w:rPr>
          <w:sz w:val="28"/>
          <w:szCs w:val="28"/>
        </w:rPr>
        <w:t xml:space="preserve"> с наряд-заказами</w:t>
      </w:r>
      <w:r w:rsidR="00FB064B">
        <w:rPr>
          <w:sz w:val="28"/>
          <w:szCs w:val="28"/>
        </w:rPr>
        <w:t xml:space="preserve"> на общую сумму </w:t>
      </w:r>
      <w:r w:rsidR="00DA01D7">
        <w:rPr>
          <w:sz w:val="28"/>
          <w:szCs w:val="28"/>
        </w:rPr>
        <w:t>----</w:t>
      </w:r>
      <w:r w:rsidR="00FB064B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CD38B6" w:rsidRPr="00CD38B6" w:rsidP="00CD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D38B6">
        <w:rPr>
          <w:sz w:val="28"/>
          <w:szCs w:val="28"/>
        </w:rPr>
        <w:t xml:space="preserve">опия счет-фактуры № </w:t>
      </w:r>
      <w:r w:rsidR="00DA01D7">
        <w:rPr>
          <w:sz w:val="28"/>
          <w:szCs w:val="28"/>
        </w:rPr>
        <w:t>---</w:t>
      </w:r>
      <w:r w:rsidR="00FB064B">
        <w:rPr>
          <w:sz w:val="28"/>
          <w:szCs w:val="28"/>
        </w:rPr>
        <w:t xml:space="preserve"> на сумму </w:t>
      </w:r>
      <w:r w:rsidR="00DA01D7">
        <w:rPr>
          <w:sz w:val="28"/>
          <w:szCs w:val="28"/>
        </w:rPr>
        <w:t>---</w:t>
      </w:r>
      <w:r w:rsidR="00FB064B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CD38B6" w:rsidRPr="00CD38B6" w:rsidP="00CD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D38B6">
        <w:rPr>
          <w:sz w:val="28"/>
          <w:szCs w:val="28"/>
        </w:rPr>
        <w:t xml:space="preserve">опия платежного поручения № </w:t>
      </w:r>
      <w:r w:rsidR="00DA01D7">
        <w:rPr>
          <w:sz w:val="28"/>
          <w:szCs w:val="28"/>
        </w:rPr>
        <w:t>----</w:t>
      </w:r>
      <w:r w:rsidR="00FB064B">
        <w:rPr>
          <w:sz w:val="28"/>
          <w:szCs w:val="28"/>
        </w:rPr>
        <w:t xml:space="preserve"> на сумму </w:t>
      </w:r>
      <w:r w:rsidR="00DA01D7">
        <w:rPr>
          <w:sz w:val="28"/>
          <w:szCs w:val="28"/>
        </w:rPr>
        <w:t>---</w:t>
      </w:r>
      <w:r w:rsidR="00FB064B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CD38B6" w:rsidRPr="00CD38B6" w:rsidP="00CD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D38B6">
        <w:rPr>
          <w:sz w:val="28"/>
          <w:szCs w:val="28"/>
        </w:rPr>
        <w:t xml:space="preserve">опия акта № </w:t>
      </w:r>
      <w:r w:rsidR="00DA01D7">
        <w:rPr>
          <w:sz w:val="28"/>
          <w:szCs w:val="28"/>
        </w:rPr>
        <w:t>-----</w:t>
      </w:r>
      <w:r w:rsidRPr="00CD38B6">
        <w:rPr>
          <w:sz w:val="28"/>
          <w:szCs w:val="28"/>
        </w:rPr>
        <w:t xml:space="preserve"> с наряд-заказами</w:t>
      </w:r>
      <w:r w:rsidR="00FB064B">
        <w:rPr>
          <w:sz w:val="28"/>
          <w:szCs w:val="28"/>
        </w:rPr>
        <w:t xml:space="preserve"> на общую сумму </w:t>
      </w:r>
      <w:r w:rsidR="00DA01D7">
        <w:rPr>
          <w:sz w:val="28"/>
          <w:szCs w:val="28"/>
        </w:rPr>
        <w:t>----</w:t>
      </w:r>
      <w:r w:rsidR="00FB064B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CD38B6" w:rsidRPr="00CD38B6" w:rsidP="00CD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D38B6">
        <w:rPr>
          <w:sz w:val="28"/>
          <w:szCs w:val="28"/>
        </w:rPr>
        <w:t xml:space="preserve">опия счет-фактуры № </w:t>
      </w:r>
      <w:r w:rsidR="00DA01D7">
        <w:rPr>
          <w:sz w:val="28"/>
          <w:szCs w:val="28"/>
        </w:rPr>
        <w:t>---</w:t>
      </w:r>
      <w:r w:rsidR="00FB064B">
        <w:rPr>
          <w:sz w:val="28"/>
          <w:szCs w:val="28"/>
        </w:rPr>
        <w:t xml:space="preserve">на сумму </w:t>
      </w:r>
      <w:r w:rsidR="00DA01D7">
        <w:rPr>
          <w:sz w:val="28"/>
          <w:szCs w:val="28"/>
        </w:rPr>
        <w:t>-----</w:t>
      </w:r>
      <w:r w:rsidR="00FB064B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CD38B6" w:rsidRPr="00CD38B6" w:rsidP="00CD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D38B6">
        <w:rPr>
          <w:sz w:val="28"/>
          <w:szCs w:val="28"/>
        </w:rPr>
        <w:t>опи</w:t>
      </w:r>
      <w:r w:rsidRPr="00CD38B6">
        <w:rPr>
          <w:sz w:val="28"/>
          <w:szCs w:val="28"/>
        </w:rPr>
        <w:t xml:space="preserve">я платежного поручения № </w:t>
      </w:r>
      <w:r w:rsidR="00DA01D7">
        <w:rPr>
          <w:sz w:val="28"/>
          <w:szCs w:val="28"/>
        </w:rPr>
        <w:t>---</w:t>
      </w:r>
      <w:r w:rsidRPr="00CD38B6">
        <w:rPr>
          <w:sz w:val="28"/>
          <w:szCs w:val="28"/>
        </w:rPr>
        <w:t xml:space="preserve">от </w:t>
      </w:r>
      <w:r w:rsidR="00DA01D7">
        <w:rPr>
          <w:sz w:val="28"/>
          <w:szCs w:val="28"/>
        </w:rPr>
        <w:t>---</w:t>
      </w:r>
      <w:r w:rsidRPr="00FB064B" w:rsidR="00FB064B">
        <w:t xml:space="preserve"> </w:t>
      </w:r>
      <w:r w:rsidRPr="00FB064B" w:rsidR="00FB064B">
        <w:rPr>
          <w:sz w:val="28"/>
          <w:szCs w:val="28"/>
        </w:rPr>
        <w:t xml:space="preserve">на сумму </w:t>
      </w:r>
      <w:r w:rsidR="00DA01D7">
        <w:rPr>
          <w:sz w:val="28"/>
          <w:szCs w:val="28"/>
        </w:rPr>
        <w:t>--</w:t>
      </w:r>
      <w:r w:rsidRPr="00FB064B" w:rsidR="00FB064B">
        <w:rPr>
          <w:sz w:val="28"/>
          <w:szCs w:val="28"/>
        </w:rPr>
        <w:t xml:space="preserve"> руб.;</w:t>
      </w:r>
    </w:p>
    <w:p w:rsidR="00CD38B6" w:rsidRPr="00CD38B6" w:rsidP="00CD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D38B6">
        <w:rPr>
          <w:sz w:val="28"/>
          <w:szCs w:val="28"/>
        </w:rPr>
        <w:t xml:space="preserve">опия муниципального контракта </w:t>
      </w:r>
      <w:r w:rsidR="00DA01D7">
        <w:rPr>
          <w:sz w:val="28"/>
          <w:szCs w:val="28"/>
        </w:rPr>
        <w:t>---</w:t>
      </w:r>
      <w:r w:rsidRPr="00CD38B6">
        <w:rPr>
          <w:sz w:val="28"/>
          <w:szCs w:val="28"/>
        </w:rPr>
        <w:t xml:space="preserve"> от </w:t>
      </w:r>
      <w:r w:rsidR="00DA01D7">
        <w:rPr>
          <w:sz w:val="28"/>
          <w:szCs w:val="28"/>
        </w:rPr>
        <w:t>----</w:t>
      </w:r>
      <w:r w:rsidR="00FB064B">
        <w:rPr>
          <w:sz w:val="28"/>
          <w:szCs w:val="28"/>
        </w:rPr>
        <w:t xml:space="preserve"> п. 1.1. которого предусмотрено, что поставщик обязуется поставить и передать заказчику товар по наименованиям, в количестве, ассортименте и качества согласно Спецификации (приложение № 1), в срок, согласно разделу 4 Контракта</w:t>
      </w:r>
      <w:r>
        <w:rPr>
          <w:sz w:val="28"/>
          <w:szCs w:val="28"/>
        </w:rPr>
        <w:t>;</w:t>
      </w:r>
    </w:p>
    <w:p w:rsidR="00CD38B6" w:rsidRPr="00CD38B6" w:rsidP="00CD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D38B6">
        <w:rPr>
          <w:sz w:val="28"/>
          <w:szCs w:val="28"/>
        </w:rPr>
        <w:t xml:space="preserve">опия товарной накладной № </w:t>
      </w:r>
      <w:r w:rsidR="00DA01D7">
        <w:rPr>
          <w:sz w:val="28"/>
          <w:szCs w:val="28"/>
        </w:rPr>
        <w:t>---</w:t>
      </w:r>
      <w:r w:rsidR="00FB064B">
        <w:rPr>
          <w:sz w:val="28"/>
          <w:szCs w:val="28"/>
        </w:rPr>
        <w:t xml:space="preserve">на сумму </w:t>
      </w:r>
      <w:r w:rsidR="00DA01D7">
        <w:rPr>
          <w:sz w:val="28"/>
          <w:szCs w:val="28"/>
        </w:rPr>
        <w:t>---</w:t>
      </w:r>
      <w:r w:rsidR="00FB064B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CD38B6" w:rsidRPr="00CD38B6" w:rsidP="00CD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D38B6">
        <w:rPr>
          <w:sz w:val="28"/>
          <w:szCs w:val="28"/>
        </w:rPr>
        <w:t xml:space="preserve">опия счета № </w:t>
      </w:r>
      <w:r w:rsidR="00DA01D7">
        <w:rPr>
          <w:sz w:val="28"/>
          <w:szCs w:val="28"/>
        </w:rPr>
        <w:t>--</w:t>
      </w:r>
      <w:r w:rsidR="00FB064B">
        <w:rPr>
          <w:sz w:val="28"/>
          <w:szCs w:val="28"/>
        </w:rPr>
        <w:t xml:space="preserve"> на сумму </w:t>
      </w:r>
      <w:r w:rsidR="00DA01D7">
        <w:rPr>
          <w:sz w:val="28"/>
          <w:szCs w:val="28"/>
        </w:rPr>
        <w:t>----</w:t>
      </w:r>
      <w:r w:rsidR="00FB064B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CD38B6" w:rsidRPr="00CD38B6" w:rsidP="00CD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D38B6">
        <w:rPr>
          <w:sz w:val="28"/>
          <w:szCs w:val="28"/>
        </w:rPr>
        <w:t xml:space="preserve">опия счет-фактуры № </w:t>
      </w:r>
      <w:r w:rsidR="00DA01D7">
        <w:rPr>
          <w:sz w:val="28"/>
          <w:szCs w:val="28"/>
        </w:rPr>
        <w:t>---</w:t>
      </w:r>
      <w:r w:rsidR="00FB064B">
        <w:rPr>
          <w:sz w:val="28"/>
          <w:szCs w:val="28"/>
        </w:rPr>
        <w:t xml:space="preserve"> на сумму </w:t>
      </w:r>
      <w:r w:rsidR="00DA01D7">
        <w:rPr>
          <w:sz w:val="28"/>
          <w:szCs w:val="28"/>
        </w:rPr>
        <w:t>---</w:t>
      </w:r>
      <w:r w:rsidR="00FB064B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076A8F" w:rsidP="00CD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D38B6">
        <w:rPr>
          <w:sz w:val="28"/>
          <w:szCs w:val="28"/>
        </w:rPr>
        <w:t xml:space="preserve">опия платежного поручения № </w:t>
      </w:r>
      <w:r w:rsidR="00DA01D7">
        <w:rPr>
          <w:sz w:val="28"/>
          <w:szCs w:val="28"/>
        </w:rPr>
        <w:t>----</w:t>
      </w:r>
      <w:r w:rsidR="00FB064B">
        <w:rPr>
          <w:sz w:val="28"/>
          <w:szCs w:val="28"/>
        </w:rPr>
        <w:t xml:space="preserve"> на сумму </w:t>
      </w:r>
      <w:r w:rsidR="00DA01D7">
        <w:rPr>
          <w:sz w:val="28"/>
          <w:szCs w:val="28"/>
        </w:rPr>
        <w:t>---</w:t>
      </w:r>
      <w:r w:rsidR="00FB064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6C0858" w:rsidP="006C0858">
      <w:pPr>
        <w:ind w:firstLine="708"/>
        <w:jc w:val="both"/>
        <w:rPr>
          <w:sz w:val="28"/>
          <w:szCs w:val="28"/>
        </w:rPr>
      </w:pPr>
      <w:r w:rsidRPr="006C0858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</w:t>
      </w:r>
      <w:r>
        <w:rPr>
          <w:sz w:val="28"/>
          <w:szCs w:val="28"/>
        </w:rPr>
        <w:t>совершения</w:t>
      </w:r>
      <w:r w:rsidRPr="006C0858">
        <w:rPr>
          <w:sz w:val="28"/>
          <w:szCs w:val="28"/>
        </w:rPr>
        <w:t xml:space="preserve"> Бондарцовой </w:t>
      </w:r>
      <w:r w:rsidRPr="006C0858">
        <w:rPr>
          <w:sz w:val="28"/>
          <w:szCs w:val="28"/>
        </w:rPr>
        <w:t xml:space="preserve">В.А. </w:t>
      </w:r>
      <w:r>
        <w:rPr>
          <w:sz w:val="28"/>
          <w:szCs w:val="28"/>
        </w:rPr>
        <w:t xml:space="preserve">правонарушения, ответственность за которое предусмотрена ч. </w:t>
      </w:r>
      <w:r w:rsidR="000209C3">
        <w:rPr>
          <w:sz w:val="28"/>
          <w:szCs w:val="28"/>
        </w:rPr>
        <w:t>2</w:t>
      </w:r>
      <w:r>
        <w:rPr>
          <w:sz w:val="28"/>
          <w:szCs w:val="28"/>
        </w:rPr>
        <w:t xml:space="preserve"> ст. 15.15.7 КоАП РФ, подтверждения не нашел</w:t>
      </w:r>
      <w:r w:rsidRPr="006C0858">
        <w:rPr>
          <w:sz w:val="28"/>
          <w:szCs w:val="28"/>
        </w:rPr>
        <w:t>.</w:t>
      </w:r>
    </w:p>
    <w:p w:rsidR="006C0858" w:rsidRPr="006C0858" w:rsidP="006C0858">
      <w:pPr>
        <w:ind w:firstLine="708"/>
        <w:jc w:val="both"/>
        <w:rPr>
          <w:sz w:val="28"/>
          <w:szCs w:val="28"/>
        </w:rPr>
      </w:pPr>
      <w:r w:rsidRPr="006C0858">
        <w:rPr>
          <w:sz w:val="28"/>
          <w:szCs w:val="28"/>
        </w:rPr>
        <w:t xml:space="preserve">Исходя из положений части 1 статьи 1.6 КоАП РФ об административных правонарушениях, обеспечение законности при применении мер административного </w:t>
      </w:r>
      <w:r w:rsidRPr="006C0858">
        <w:rPr>
          <w:sz w:val="28"/>
          <w:szCs w:val="28"/>
        </w:rPr>
        <w:t>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C0858" w:rsidRPr="006C0858" w:rsidP="006C0858">
      <w:pPr>
        <w:ind w:firstLine="708"/>
        <w:jc w:val="both"/>
        <w:rPr>
          <w:sz w:val="28"/>
          <w:szCs w:val="28"/>
        </w:rPr>
      </w:pPr>
      <w:r w:rsidRPr="006C0858">
        <w:rPr>
          <w:sz w:val="28"/>
          <w:szCs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</w:t>
      </w:r>
      <w:r w:rsidRPr="006C0858">
        <w:rPr>
          <w:sz w:val="28"/>
          <w:szCs w:val="28"/>
        </w:rPr>
        <w:t>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C0858" w:rsidRPr="006C0858" w:rsidP="006C0858">
      <w:pPr>
        <w:ind w:firstLine="708"/>
        <w:jc w:val="both"/>
        <w:rPr>
          <w:sz w:val="28"/>
          <w:szCs w:val="28"/>
        </w:rPr>
      </w:pPr>
      <w:r w:rsidRPr="006C0858">
        <w:rPr>
          <w:sz w:val="28"/>
          <w:szCs w:val="28"/>
        </w:rPr>
        <w:t>В соответствии со статьей 26.1 КоАП РФ в числе прочих обстоятельств по делу об административном правонарушении выяснению п</w:t>
      </w:r>
      <w:r w:rsidRPr="006C0858">
        <w:rPr>
          <w:sz w:val="28"/>
          <w:szCs w:val="28"/>
        </w:rPr>
        <w:t>одлежат,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</w:t>
      </w:r>
      <w:r w:rsidRPr="006C0858">
        <w:rPr>
          <w:sz w:val="28"/>
          <w:szCs w:val="28"/>
        </w:rPr>
        <w:t>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6C0858" w:rsidRPr="006C0858" w:rsidP="006C0858">
      <w:pPr>
        <w:ind w:firstLine="708"/>
        <w:jc w:val="both"/>
        <w:rPr>
          <w:sz w:val="28"/>
          <w:szCs w:val="28"/>
        </w:rPr>
      </w:pPr>
      <w:r w:rsidRPr="006C0858">
        <w:rPr>
          <w:sz w:val="28"/>
          <w:szCs w:val="28"/>
        </w:rPr>
        <w:t>В силу ст. 2.4 Кодекса Российской Федерации об административ</w:t>
      </w:r>
      <w:r w:rsidRPr="006C0858">
        <w:rPr>
          <w:sz w:val="28"/>
          <w:szCs w:val="28"/>
        </w:rPr>
        <w:t>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0858" w:rsidP="006C0858">
      <w:pPr>
        <w:ind w:firstLine="708"/>
        <w:jc w:val="both"/>
        <w:rPr>
          <w:sz w:val="28"/>
          <w:szCs w:val="28"/>
        </w:rPr>
      </w:pPr>
      <w:r w:rsidRPr="006C0858">
        <w:rPr>
          <w:sz w:val="28"/>
          <w:szCs w:val="28"/>
        </w:rPr>
        <w:t>Из содержания частей 1 и 4 статьи 1.5</w:t>
      </w:r>
      <w:r w:rsidRPr="006C0858">
        <w:rPr>
          <w:sz w:val="28"/>
          <w:szCs w:val="28"/>
        </w:rPr>
        <w:t xml:space="preserve"> Кодекса Российской Федерации об административных правонарушениях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</w:t>
      </w:r>
      <w:r w:rsidRPr="006C0858">
        <w:rPr>
          <w:sz w:val="28"/>
          <w:szCs w:val="28"/>
        </w:rPr>
        <w:t xml:space="preserve"> привлекаемого к административной ответственности, толкуются в пользу этого лица.</w:t>
      </w:r>
    </w:p>
    <w:p w:rsidR="00034CB7" w:rsidP="006C0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том, что </w:t>
      </w:r>
      <w:r w:rsidRPr="00034CB7">
        <w:rPr>
          <w:sz w:val="28"/>
          <w:szCs w:val="28"/>
        </w:rPr>
        <w:t>событие административного правонарушения в том виде, в котором оно изложено в протоколе, вызывает неясности в части объективной сто</w:t>
      </w:r>
      <w:r w:rsidRPr="00034CB7">
        <w:rPr>
          <w:sz w:val="28"/>
          <w:szCs w:val="28"/>
        </w:rPr>
        <w:t>роны правонарушения и носит предположительный характер</w:t>
      </w:r>
      <w:r>
        <w:rPr>
          <w:sz w:val="28"/>
          <w:szCs w:val="28"/>
        </w:rPr>
        <w:t>.</w:t>
      </w:r>
    </w:p>
    <w:p w:rsidR="000F21BF" w:rsidP="000F2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протоколе указано, что Бондарцовой В.А. в</w:t>
      </w:r>
      <w:r w:rsidRPr="000F21BF">
        <w:rPr>
          <w:sz w:val="28"/>
          <w:szCs w:val="28"/>
        </w:rPr>
        <w:t xml:space="preserve"> результате приобретения автошин на сумму </w:t>
      </w:r>
      <w:r w:rsidR="00DA01D7">
        <w:rPr>
          <w:sz w:val="28"/>
          <w:szCs w:val="28"/>
        </w:rPr>
        <w:t>----</w:t>
      </w:r>
      <w:r w:rsidRPr="000F21BF">
        <w:rPr>
          <w:sz w:val="28"/>
          <w:szCs w:val="28"/>
        </w:rPr>
        <w:t xml:space="preserve"> рублей, в рамках муниципальных контрактов на техобслуживание и ремонт автотранспортных средств, не </w:t>
      </w:r>
      <w:r w:rsidRPr="000F21BF">
        <w:rPr>
          <w:sz w:val="28"/>
          <w:szCs w:val="28"/>
        </w:rPr>
        <w:t>предусмотренных сметными расчетами к бюджетной смете на 2022 год, нарушен порядок учета принятых бюджетных и денежных обязательств (следовало принять бюджетное обязательство по КОСГУ 225 «Работы, услуги по содержанию имущества» - техническое обслуживание т</w:t>
      </w:r>
      <w:r w:rsidRPr="000F21BF">
        <w:rPr>
          <w:sz w:val="28"/>
          <w:szCs w:val="28"/>
        </w:rPr>
        <w:t>ранспортных средств и по КОСГУ 346 «Увеличение стоимости прочих материальных запасов» - автошины, и соответственно, провести оплату (исполнить денежные обязательства)).</w:t>
      </w:r>
      <w:r>
        <w:rPr>
          <w:sz w:val="28"/>
          <w:szCs w:val="28"/>
        </w:rPr>
        <w:t xml:space="preserve"> </w:t>
      </w:r>
      <w:r w:rsidRPr="000F21BF">
        <w:rPr>
          <w:sz w:val="28"/>
          <w:szCs w:val="28"/>
        </w:rPr>
        <w:t>Исполнение бюджета по расходам, в числе прочего, предусматривает: принятие и учет бюдже</w:t>
      </w:r>
      <w:r w:rsidRPr="000F21BF">
        <w:rPr>
          <w:sz w:val="28"/>
          <w:szCs w:val="28"/>
        </w:rPr>
        <w:t>тных и денежных обязательств (ст. 219 БК РФ)</w:t>
      </w:r>
      <w:r>
        <w:rPr>
          <w:sz w:val="28"/>
          <w:szCs w:val="28"/>
        </w:rPr>
        <w:t>, следовательно, вышеуказанные действия нарушают требования к порядку составления, утверждения и ведения бюджетной сметы казенного учреждения</w:t>
      </w:r>
      <w:r w:rsidR="00595E11">
        <w:rPr>
          <w:sz w:val="28"/>
          <w:szCs w:val="28"/>
        </w:rPr>
        <w:t xml:space="preserve">. </w:t>
      </w:r>
    </w:p>
    <w:p w:rsidR="006B3990" w:rsidP="006C0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э</w:t>
      </w:r>
      <w:r w:rsidRPr="003A73C0">
        <w:rPr>
          <w:sz w:val="28"/>
          <w:szCs w:val="28"/>
        </w:rPr>
        <w:t xml:space="preserve">лементы КОСГУ применяются при ведении бухгалтерского учета и составлении отчетности, нарушение порядка их применения влияет на достоверность отчетности. Неверный выбор статьи/подстатьи КОСГУ при отражении тех или иных операций искажает показатели отчетных </w:t>
      </w:r>
      <w:r w:rsidRPr="003A73C0">
        <w:rPr>
          <w:sz w:val="28"/>
          <w:szCs w:val="28"/>
        </w:rPr>
        <w:t>форм</w:t>
      </w:r>
      <w:r>
        <w:rPr>
          <w:sz w:val="28"/>
          <w:szCs w:val="28"/>
        </w:rPr>
        <w:t xml:space="preserve"> и влечет административную ответственность по ст. 15.15.6 КоАП РФ.</w:t>
      </w:r>
    </w:p>
    <w:p w:rsidR="003A73C0" w:rsidP="006C0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 того, что именно по вине Бондарцовой В.А. приобретенные автошины не приняты надлежащим образом к учету</w:t>
      </w:r>
      <w:r w:rsidR="001647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5E1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 дела не содержат</w:t>
      </w:r>
      <w:r w:rsidR="00595E11">
        <w:rPr>
          <w:sz w:val="28"/>
          <w:szCs w:val="28"/>
        </w:rPr>
        <w:t>, как и доказательств того, что она нарушила порядок составления, утверждения и ведения бюджетной сметы казенного учреждения, при том, что бюджетн</w:t>
      </w:r>
      <w:r w:rsidR="00164764">
        <w:rPr>
          <w:sz w:val="28"/>
          <w:szCs w:val="28"/>
        </w:rPr>
        <w:t>ая</w:t>
      </w:r>
      <w:r w:rsidR="00595E11">
        <w:rPr>
          <w:sz w:val="28"/>
          <w:szCs w:val="28"/>
        </w:rPr>
        <w:t xml:space="preserve"> смета была составлена и утверждена до ее назначения на должность руководителя</w:t>
      </w:r>
      <w:r>
        <w:rPr>
          <w:sz w:val="28"/>
          <w:szCs w:val="28"/>
        </w:rPr>
        <w:t>.</w:t>
      </w:r>
    </w:p>
    <w:p w:rsidR="003A73C0" w:rsidP="003A7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указано выше</w:t>
      </w:r>
      <w:r w:rsidR="00137ED1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595E11">
        <w:rPr>
          <w:sz w:val="28"/>
          <w:szCs w:val="28"/>
        </w:rPr>
        <w:t>едением сметы в целях Общих требовани</w:t>
      </w:r>
      <w:r>
        <w:rPr>
          <w:sz w:val="28"/>
          <w:szCs w:val="28"/>
        </w:rPr>
        <w:t>й</w:t>
      </w:r>
      <w:r w:rsidRPr="00595E11">
        <w:rPr>
          <w:sz w:val="28"/>
          <w:szCs w:val="28"/>
        </w:rPr>
        <w:t xml:space="preserve"> к порядку </w:t>
      </w:r>
      <w:r w:rsidRPr="00595E11">
        <w:rPr>
          <w:sz w:val="28"/>
          <w:szCs w:val="28"/>
        </w:rPr>
        <w:t>составления, утверждения и ведения бюджетных смет казенных учреждений</w:t>
      </w:r>
      <w:r>
        <w:rPr>
          <w:sz w:val="28"/>
          <w:szCs w:val="28"/>
        </w:rPr>
        <w:t xml:space="preserve">, утв. </w:t>
      </w:r>
      <w:r w:rsidRPr="00595E1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595E11">
        <w:rPr>
          <w:sz w:val="28"/>
          <w:szCs w:val="28"/>
        </w:rPr>
        <w:t xml:space="preserve"> Минфина России от 14 февраля 2018 г. </w:t>
      </w:r>
      <w:r>
        <w:rPr>
          <w:sz w:val="28"/>
          <w:szCs w:val="28"/>
        </w:rPr>
        <w:t>№</w:t>
      </w:r>
      <w:r w:rsidRPr="00595E11">
        <w:rPr>
          <w:sz w:val="28"/>
          <w:szCs w:val="28"/>
        </w:rPr>
        <w:t xml:space="preserve"> 26н является внесение изменений в показатели сметы в пределах доведенных учреждению в установленном законодательством Российской Фед</w:t>
      </w:r>
      <w:r w:rsidRPr="00595E11">
        <w:rPr>
          <w:sz w:val="28"/>
          <w:szCs w:val="28"/>
        </w:rPr>
        <w:t>ерации порядке лимитов бюджетных обязательств.</w:t>
      </w:r>
    </w:p>
    <w:p w:rsidR="00F95062" w:rsidRPr="00380482" w:rsidP="00F95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достоверных и достаточных доказательств необходимости внесения изменений в утвержденную смету, должностным лицом не представлено, в обоснование этого приведены лишь общие нормы Бюджетного кодекса</w:t>
      </w:r>
      <w:r>
        <w:rPr>
          <w:sz w:val="28"/>
          <w:szCs w:val="28"/>
        </w:rPr>
        <w:t xml:space="preserve"> РФ и </w:t>
      </w:r>
      <w:r w:rsidRPr="00F95062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F95062">
        <w:rPr>
          <w:sz w:val="28"/>
          <w:szCs w:val="28"/>
        </w:rPr>
        <w:t xml:space="preserve"> Минфина России от 29.11.2017 № 209н</w:t>
      </w:r>
      <w:r w:rsidR="00380482">
        <w:rPr>
          <w:sz w:val="28"/>
          <w:szCs w:val="28"/>
        </w:rPr>
        <w:t>, которые не содержат прямого запрета на приобретение расходных материалов в рамках муниципальных контрактов на средства, предусмотренные для их исполнения.</w:t>
      </w:r>
    </w:p>
    <w:p w:rsidR="0013474E" w:rsidP="006C0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этом, из пояснений Бондарцовой</w:t>
      </w:r>
      <w:r>
        <w:rPr>
          <w:sz w:val="28"/>
          <w:szCs w:val="28"/>
        </w:rPr>
        <w:t xml:space="preserve"> В.А. следует, что автошины в январе, апреле и сентябре 2022 года приобретались как запасные части, используемые при оказании услуг (приложение 1 к муниципальному контракту). В связи с тем, что при заключении контракта он был отнесен на КОСГУ 225 с общей с</w:t>
      </w:r>
      <w:r>
        <w:rPr>
          <w:sz w:val="28"/>
          <w:szCs w:val="28"/>
        </w:rPr>
        <w:t>уммой контракта, при приемке работ частичное исполнение не может быть отнесено на иной КОСГУ</w:t>
      </w:r>
      <w:r w:rsidR="00727503">
        <w:rPr>
          <w:sz w:val="28"/>
          <w:szCs w:val="28"/>
        </w:rPr>
        <w:t>.</w:t>
      </w:r>
    </w:p>
    <w:p w:rsidR="00BE4050" w:rsidP="006C0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 обратного суду не представлено.</w:t>
      </w:r>
    </w:p>
    <w:p w:rsidR="00164764" w:rsidRPr="00164764" w:rsidP="00164764">
      <w:pPr>
        <w:ind w:firstLine="708"/>
        <w:jc w:val="both"/>
        <w:rPr>
          <w:sz w:val="28"/>
          <w:szCs w:val="28"/>
        </w:rPr>
      </w:pPr>
      <w:r w:rsidRPr="00164764">
        <w:rPr>
          <w:sz w:val="28"/>
          <w:szCs w:val="28"/>
        </w:rPr>
        <w:t>Действующим законодательством на судью при рассмотрении дела не возложена обязанность по восполнению (дополнению) не</w:t>
      </w:r>
      <w:r w:rsidRPr="00164764">
        <w:rPr>
          <w:sz w:val="28"/>
          <w:szCs w:val="28"/>
        </w:rPr>
        <w:t>точностей и пробелов протокола об административном правонарушении и других материалов дела.</w:t>
      </w:r>
    </w:p>
    <w:p w:rsidR="00164764" w:rsidRPr="00164764" w:rsidP="00164764">
      <w:pPr>
        <w:ind w:firstLine="708"/>
        <w:jc w:val="both"/>
        <w:rPr>
          <w:sz w:val="28"/>
          <w:szCs w:val="28"/>
        </w:rPr>
      </w:pPr>
      <w:r w:rsidRPr="00164764">
        <w:rPr>
          <w:sz w:val="28"/>
          <w:szCs w:val="28"/>
        </w:rPr>
        <w:t>В соответствии со ст. 118, ч. 3 ст. 123 Конституции РФ, суд, рассматривая административные дела, осуществляет исключительную функцию правосудия и не должен подменят</w:t>
      </w:r>
      <w:r w:rsidRPr="00164764">
        <w:rPr>
          <w:sz w:val="28"/>
          <w:szCs w:val="28"/>
        </w:rPr>
        <w:t>ь органы и лиц, предъявляющих и обосновывающих обвинение в административном правонарушении. Согласно конституционному положению о том, что судопроизводство в РФ осуществляется на основе состязательности и равноправия сторон, обязанность по доказыванию обви</w:t>
      </w:r>
      <w:r w:rsidRPr="00164764">
        <w:rPr>
          <w:sz w:val="28"/>
          <w:szCs w:val="28"/>
        </w:rPr>
        <w:t>нения в совершении правонарушения, лежит на органах, составивших протокол.</w:t>
      </w:r>
    </w:p>
    <w:p w:rsidR="0022415D" w:rsidP="00164764">
      <w:pPr>
        <w:ind w:firstLine="708"/>
        <w:jc w:val="both"/>
        <w:rPr>
          <w:sz w:val="28"/>
          <w:szCs w:val="28"/>
        </w:rPr>
      </w:pPr>
      <w:r w:rsidRPr="00164764">
        <w:rPr>
          <w:sz w:val="28"/>
          <w:szCs w:val="28"/>
        </w:rPr>
        <w:t xml:space="preserve">С учетом изложенного, совокупность представленных и исследованных в судебном заседании документов, не позволяют суду сделать вывод о виновности </w:t>
      </w:r>
      <w:r>
        <w:rPr>
          <w:sz w:val="28"/>
          <w:szCs w:val="28"/>
        </w:rPr>
        <w:t>Бондарцовой В.А.</w:t>
      </w:r>
      <w:r w:rsidRPr="00164764">
        <w:rPr>
          <w:sz w:val="28"/>
          <w:szCs w:val="28"/>
        </w:rPr>
        <w:t xml:space="preserve"> в совершении админис</w:t>
      </w:r>
      <w:r w:rsidRPr="00164764">
        <w:rPr>
          <w:sz w:val="28"/>
          <w:szCs w:val="28"/>
        </w:rPr>
        <w:t xml:space="preserve">тративного правонарушения, предусмотренного ч. </w:t>
      </w:r>
      <w:r>
        <w:rPr>
          <w:sz w:val="28"/>
          <w:szCs w:val="28"/>
        </w:rPr>
        <w:t>2</w:t>
      </w:r>
      <w:r w:rsidRPr="00164764">
        <w:rPr>
          <w:sz w:val="28"/>
          <w:szCs w:val="28"/>
        </w:rPr>
        <w:t xml:space="preserve"> ст. 1</w:t>
      </w:r>
      <w:r>
        <w:rPr>
          <w:sz w:val="28"/>
          <w:szCs w:val="28"/>
        </w:rPr>
        <w:t>5</w:t>
      </w:r>
      <w:r w:rsidRPr="00164764">
        <w:rPr>
          <w:sz w:val="28"/>
          <w:szCs w:val="28"/>
        </w:rPr>
        <w:t>.</w:t>
      </w:r>
      <w:r>
        <w:rPr>
          <w:sz w:val="28"/>
          <w:szCs w:val="28"/>
        </w:rPr>
        <w:t>15.7</w:t>
      </w:r>
      <w:r w:rsidRPr="00164764">
        <w:rPr>
          <w:sz w:val="28"/>
          <w:szCs w:val="28"/>
        </w:rPr>
        <w:t xml:space="preserve"> КоАП РФ, в связи с чем настоящее дело подлежит прекращению.</w:t>
      </w:r>
    </w:p>
    <w:p w:rsidR="00ED0ED1" w:rsidP="00865675">
      <w:pPr>
        <w:ind w:firstLine="708"/>
        <w:jc w:val="both"/>
        <w:rPr>
          <w:sz w:val="28"/>
          <w:szCs w:val="28"/>
        </w:rPr>
      </w:pPr>
      <w:r w:rsidRPr="00164764">
        <w:rPr>
          <w:sz w:val="28"/>
          <w:szCs w:val="28"/>
        </w:rPr>
        <w:t>Руководствуясь ст. ст. 29.9 - 29.11 КоАП РФ, мировой судья</w:t>
      </w:r>
      <w:r w:rsidRPr="004C39D0">
        <w:rPr>
          <w:sz w:val="28"/>
          <w:szCs w:val="28"/>
        </w:rPr>
        <w:t>,</w:t>
      </w:r>
    </w:p>
    <w:p w:rsidR="00164764" w:rsidP="00865675">
      <w:pPr>
        <w:ind w:firstLine="708"/>
        <w:jc w:val="both"/>
        <w:rPr>
          <w:sz w:val="28"/>
          <w:szCs w:val="28"/>
        </w:rPr>
      </w:pPr>
    </w:p>
    <w:p w:rsidR="00ED0ED1" w:rsidRPr="004C39D0" w:rsidP="00ED0ED1">
      <w:pPr>
        <w:ind w:firstLine="708"/>
        <w:jc w:val="center"/>
        <w:rPr>
          <w:b/>
          <w:sz w:val="28"/>
          <w:szCs w:val="28"/>
        </w:rPr>
      </w:pPr>
      <w:r w:rsidRPr="004C39D0">
        <w:rPr>
          <w:b/>
          <w:sz w:val="28"/>
          <w:szCs w:val="28"/>
        </w:rPr>
        <w:t>ПОСТАНОВИЛ:</w:t>
      </w:r>
    </w:p>
    <w:p w:rsidR="00ED0ED1" w:rsidRPr="004C39D0" w:rsidP="00ED0ED1">
      <w:pPr>
        <w:ind w:firstLine="708"/>
        <w:jc w:val="both"/>
        <w:rPr>
          <w:sz w:val="28"/>
          <w:szCs w:val="28"/>
        </w:rPr>
      </w:pPr>
    </w:p>
    <w:p w:rsidR="00164764" w:rsidRPr="00164764" w:rsidP="00164764">
      <w:pPr>
        <w:ind w:firstLine="708"/>
        <w:jc w:val="both"/>
        <w:rPr>
          <w:sz w:val="28"/>
          <w:szCs w:val="28"/>
        </w:rPr>
      </w:pPr>
      <w:r w:rsidRPr="00164764">
        <w:rPr>
          <w:sz w:val="28"/>
          <w:szCs w:val="28"/>
        </w:rPr>
        <w:t xml:space="preserve">Дело об административном правонарушении, предусмотренном ч. </w:t>
      </w:r>
      <w:r>
        <w:rPr>
          <w:sz w:val="28"/>
          <w:szCs w:val="28"/>
        </w:rPr>
        <w:t>2</w:t>
      </w:r>
      <w:r w:rsidRPr="00164764">
        <w:rPr>
          <w:sz w:val="28"/>
          <w:szCs w:val="28"/>
        </w:rPr>
        <w:t xml:space="preserve"> ст. 1</w:t>
      </w:r>
      <w:r>
        <w:rPr>
          <w:sz w:val="28"/>
          <w:szCs w:val="28"/>
        </w:rPr>
        <w:t>5</w:t>
      </w:r>
      <w:r w:rsidRPr="00164764">
        <w:rPr>
          <w:sz w:val="28"/>
          <w:szCs w:val="28"/>
        </w:rPr>
        <w:t>.</w:t>
      </w:r>
      <w:r>
        <w:rPr>
          <w:sz w:val="28"/>
          <w:szCs w:val="28"/>
        </w:rPr>
        <w:t>15.7</w:t>
      </w:r>
      <w:r w:rsidRPr="00164764">
        <w:rPr>
          <w:sz w:val="28"/>
          <w:szCs w:val="28"/>
        </w:rPr>
        <w:t xml:space="preserve"> КоАП РФ, в отношении </w:t>
      </w:r>
      <w:r>
        <w:rPr>
          <w:sz w:val="28"/>
          <w:szCs w:val="28"/>
        </w:rPr>
        <w:t>д</w:t>
      </w:r>
      <w:r w:rsidRPr="004C39D0" w:rsidR="00ED0ED1">
        <w:rPr>
          <w:sz w:val="28"/>
          <w:szCs w:val="28"/>
        </w:rPr>
        <w:t>олжностно</w:t>
      </w:r>
      <w:r>
        <w:rPr>
          <w:sz w:val="28"/>
          <w:szCs w:val="28"/>
        </w:rPr>
        <w:t>го</w:t>
      </w:r>
      <w:r w:rsidRPr="004C39D0" w:rsidR="00ED0ED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4C39D0" w:rsidR="00ED0ED1">
        <w:rPr>
          <w:sz w:val="28"/>
          <w:szCs w:val="28"/>
        </w:rPr>
        <w:t xml:space="preserve"> – </w:t>
      </w:r>
      <w:r w:rsidRPr="007C2AEC" w:rsidR="007C2AEC">
        <w:rPr>
          <w:sz w:val="28"/>
          <w:szCs w:val="28"/>
        </w:rPr>
        <w:t>директора Муниципального казенного учреждения «Управление материально-технического обеспечения органов местного самоуправления города Пыть-Яха» Бондарцов</w:t>
      </w:r>
      <w:r>
        <w:rPr>
          <w:sz w:val="28"/>
          <w:szCs w:val="28"/>
        </w:rPr>
        <w:t>ой</w:t>
      </w:r>
      <w:r w:rsidRPr="007C2AEC" w:rsidR="007C2AEC">
        <w:rPr>
          <w:sz w:val="28"/>
          <w:szCs w:val="28"/>
        </w:rPr>
        <w:t xml:space="preserve"> Виктори</w:t>
      </w:r>
      <w:r>
        <w:rPr>
          <w:sz w:val="28"/>
          <w:szCs w:val="28"/>
        </w:rPr>
        <w:t>и</w:t>
      </w:r>
      <w:r w:rsidRPr="007C2AEC" w:rsidR="007C2AEC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ы </w:t>
      </w:r>
      <w:r w:rsidRPr="00164764">
        <w:rPr>
          <w:sz w:val="28"/>
          <w:szCs w:val="28"/>
        </w:rPr>
        <w:t>прекратить на основании</w:t>
      </w:r>
      <w:r w:rsidRPr="00164764">
        <w:rPr>
          <w:sz w:val="28"/>
          <w:szCs w:val="28"/>
        </w:rPr>
        <w:t xml:space="preserve"> п. 2 ч. 1 ст. 24.5 КоАП РФ, в связи с отсутствием состава административного правонарушения.</w:t>
      </w:r>
    </w:p>
    <w:p w:rsidR="00164764" w:rsidRPr="00164764" w:rsidP="00164764">
      <w:pPr>
        <w:ind w:firstLine="708"/>
        <w:jc w:val="both"/>
        <w:rPr>
          <w:sz w:val="28"/>
          <w:szCs w:val="28"/>
        </w:rPr>
      </w:pPr>
      <w:r w:rsidRPr="00164764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</w:t>
      </w:r>
      <w:r w:rsidRPr="00164764">
        <w:rPr>
          <w:sz w:val="28"/>
          <w:szCs w:val="28"/>
        </w:rPr>
        <w:t xml:space="preserve">ого округа-Югры. </w:t>
      </w:r>
    </w:p>
    <w:p w:rsidR="007C2AEC" w:rsidRPr="007C2AEC" w:rsidP="00164764">
      <w:pPr>
        <w:ind w:firstLine="708"/>
        <w:jc w:val="both"/>
        <w:rPr>
          <w:sz w:val="28"/>
          <w:szCs w:val="28"/>
        </w:rPr>
      </w:pPr>
      <w:r w:rsidRPr="007C2AEC">
        <w:rPr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7C2AEC" w:rsidRPr="007C2AEC" w:rsidP="007C2AEC">
      <w:pPr>
        <w:jc w:val="both"/>
        <w:rPr>
          <w:sz w:val="28"/>
          <w:szCs w:val="28"/>
        </w:rPr>
      </w:pPr>
    </w:p>
    <w:p w:rsidR="007C2AEC" w:rsidRPr="007C2AEC" w:rsidP="007C2AEC">
      <w:pPr>
        <w:jc w:val="both"/>
        <w:rPr>
          <w:sz w:val="28"/>
          <w:szCs w:val="28"/>
        </w:rPr>
      </w:pPr>
      <w:r w:rsidRPr="007C2AEC">
        <w:rPr>
          <w:sz w:val="28"/>
          <w:szCs w:val="28"/>
        </w:rPr>
        <w:t>Мировой судья</w:t>
      </w:r>
      <w:r w:rsidRPr="007C2AEC">
        <w:rPr>
          <w:sz w:val="28"/>
          <w:szCs w:val="28"/>
        </w:rPr>
        <w:tab/>
      </w:r>
      <w:r w:rsidRPr="007C2AEC">
        <w:rPr>
          <w:sz w:val="28"/>
          <w:szCs w:val="28"/>
        </w:rPr>
        <w:tab/>
      </w:r>
      <w:r w:rsidRPr="007C2AEC">
        <w:rPr>
          <w:sz w:val="28"/>
          <w:szCs w:val="28"/>
        </w:rPr>
        <w:tab/>
        <w:t xml:space="preserve">              </w:t>
      </w:r>
      <w:r w:rsidR="00DA01D7">
        <w:rPr>
          <w:sz w:val="28"/>
          <w:szCs w:val="28"/>
        </w:rPr>
        <w:t xml:space="preserve">                </w:t>
      </w:r>
      <w:r w:rsidRPr="007C2AEC">
        <w:rPr>
          <w:sz w:val="28"/>
          <w:szCs w:val="28"/>
        </w:rPr>
        <w:tab/>
      </w:r>
      <w:r w:rsidRPr="007C2AEC">
        <w:rPr>
          <w:sz w:val="28"/>
          <w:szCs w:val="28"/>
        </w:rPr>
        <w:tab/>
      </w:r>
      <w:r w:rsidRPr="007C2AEC">
        <w:rPr>
          <w:sz w:val="28"/>
          <w:szCs w:val="28"/>
        </w:rPr>
        <w:tab/>
        <w:t xml:space="preserve">        Е.И. Костарева </w:t>
      </w:r>
    </w:p>
    <w:p w:rsidR="007C2AEC" w:rsidP="007C2AEC">
      <w:pPr>
        <w:jc w:val="both"/>
        <w:rPr>
          <w:sz w:val="28"/>
          <w:szCs w:val="28"/>
        </w:rPr>
      </w:pPr>
    </w:p>
    <w:p w:rsidR="007C2AEC" w:rsidRPr="007C2AEC" w:rsidP="007C2AEC">
      <w:pPr>
        <w:jc w:val="both"/>
        <w:rPr>
          <w:sz w:val="28"/>
          <w:szCs w:val="28"/>
        </w:rPr>
      </w:pPr>
    </w:p>
    <w:sectPr w:rsidSect="00F2794F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6941208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A6B">
          <w:rPr>
            <w:noProof/>
          </w:rPr>
          <w:t>12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86MS0024-01-2023-00</w:t>
    </w:r>
    <w:r w:rsidR="00EC5C6C">
      <w:t>8423</w:t>
    </w:r>
    <w:r w:rsidRPr="00437ADA">
      <w:t>-</w:t>
    </w:r>
    <w:r w:rsidR="00EC5C6C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9C3"/>
    <w:rsid w:val="00020AE9"/>
    <w:rsid w:val="000215F0"/>
    <w:rsid w:val="00024319"/>
    <w:rsid w:val="00025DE2"/>
    <w:rsid w:val="00027327"/>
    <w:rsid w:val="00031789"/>
    <w:rsid w:val="0003299D"/>
    <w:rsid w:val="0003317F"/>
    <w:rsid w:val="00034CB7"/>
    <w:rsid w:val="0003633B"/>
    <w:rsid w:val="00041D10"/>
    <w:rsid w:val="00042F45"/>
    <w:rsid w:val="0004507A"/>
    <w:rsid w:val="000475EA"/>
    <w:rsid w:val="00054047"/>
    <w:rsid w:val="000541EA"/>
    <w:rsid w:val="000564D3"/>
    <w:rsid w:val="0006214C"/>
    <w:rsid w:val="00066089"/>
    <w:rsid w:val="00074459"/>
    <w:rsid w:val="0007643D"/>
    <w:rsid w:val="00076A8F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21BF"/>
    <w:rsid w:val="000F396F"/>
    <w:rsid w:val="000F5102"/>
    <w:rsid w:val="000F5E8D"/>
    <w:rsid w:val="00101CC7"/>
    <w:rsid w:val="00102813"/>
    <w:rsid w:val="00105D49"/>
    <w:rsid w:val="00111D22"/>
    <w:rsid w:val="00112F3C"/>
    <w:rsid w:val="001131F6"/>
    <w:rsid w:val="001230B7"/>
    <w:rsid w:val="001233D1"/>
    <w:rsid w:val="00123D39"/>
    <w:rsid w:val="001264E3"/>
    <w:rsid w:val="0012667F"/>
    <w:rsid w:val="00126785"/>
    <w:rsid w:val="0013132E"/>
    <w:rsid w:val="00131357"/>
    <w:rsid w:val="00133F28"/>
    <w:rsid w:val="0013474E"/>
    <w:rsid w:val="00135CEB"/>
    <w:rsid w:val="00136A1B"/>
    <w:rsid w:val="00137ED1"/>
    <w:rsid w:val="001466B0"/>
    <w:rsid w:val="001527B4"/>
    <w:rsid w:val="00152B15"/>
    <w:rsid w:val="00156749"/>
    <w:rsid w:val="001572B6"/>
    <w:rsid w:val="00160650"/>
    <w:rsid w:val="00160D41"/>
    <w:rsid w:val="001619B4"/>
    <w:rsid w:val="0016476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5969"/>
    <w:rsid w:val="001A67E5"/>
    <w:rsid w:val="001A71C3"/>
    <w:rsid w:val="001A77B0"/>
    <w:rsid w:val="001B0144"/>
    <w:rsid w:val="001B03D8"/>
    <w:rsid w:val="001B10A8"/>
    <w:rsid w:val="001B6745"/>
    <w:rsid w:val="001C0E8D"/>
    <w:rsid w:val="001C2B36"/>
    <w:rsid w:val="001C5904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780B"/>
    <w:rsid w:val="00216154"/>
    <w:rsid w:val="00216575"/>
    <w:rsid w:val="00217CAC"/>
    <w:rsid w:val="00220AB5"/>
    <w:rsid w:val="0022115F"/>
    <w:rsid w:val="0022415D"/>
    <w:rsid w:val="002253E7"/>
    <w:rsid w:val="002264F0"/>
    <w:rsid w:val="002310DF"/>
    <w:rsid w:val="00233096"/>
    <w:rsid w:val="00233204"/>
    <w:rsid w:val="0023704A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EF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2CCB"/>
    <w:rsid w:val="002B3674"/>
    <w:rsid w:val="002B43CF"/>
    <w:rsid w:val="002B47CC"/>
    <w:rsid w:val="002B71A0"/>
    <w:rsid w:val="002C039B"/>
    <w:rsid w:val="002C03CA"/>
    <w:rsid w:val="002C0AE3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075AB"/>
    <w:rsid w:val="0031044D"/>
    <w:rsid w:val="00310450"/>
    <w:rsid w:val="00313181"/>
    <w:rsid w:val="00313CFD"/>
    <w:rsid w:val="003141EE"/>
    <w:rsid w:val="0032073E"/>
    <w:rsid w:val="003230D6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0482"/>
    <w:rsid w:val="003816BA"/>
    <w:rsid w:val="0038194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65EE"/>
    <w:rsid w:val="003A73C0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1C24"/>
    <w:rsid w:val="003D41A5"/>
    <w:rsid w:val="003D4319"/>
    <w:rsid w:val="003D7B7B"/>
    <w:rsid w:val="003E2E15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35E4"/>
    <w:rsid w:val="00414129"/>
    <w:rsid w:val="004154D5"/>
    <w:rsid w:val="00417C4A"/>
    <w:rsid w:val="00427652"/>
    <w:rsid w:val="00427C3C"/>
    <w:rsid w:val="004326C6"/>
    <w:rsid w:val="004334DB"/>
    <w:rsid w:val="00434D7A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129F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39D0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513E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5E11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946"/>
    <w:rsid w:val="00614D0D"/>
    <w:rsid w:val="00617AF3"/>
    <w:rsid w:val="0062103D"/>
    <w:rsid w:val="00626DD5"/>
    <w:rsid w:val="00627A8A"/>
    <w:rsid w:val="006304F7"/>
    <w:rsid w:val="00635EF8"/>
    <w:rsid w:val="00637452"/>
    <w:rsid w:val="00641770"/>
    <w:rsid w:val="00643929"/>
    <w:rsid w:val="00643F82"/>
    <w:rsid w:val="00644221"/>
    <w:rsid w:val="0064491F"/>
    <w:rsid w:val="006460E9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057"/>
    <w:rsid w:val="006B0FDF"/>
    <w:rsid w:val="006B26C8"/>
    <w:rsid w:val="006B2824"/>
    <w:rsid w:val="006B3990"/>
    <w:rsid w:val="006B4F16"/>
    <w:rsid w:val="006B6629"/>
    <w:rsid w:val="006C0858"/>
    <w:rsid w:val="006C09D5"/>
    <w:rsid w:val="006C4995"/>
    <w:rsid w:val="006C505A"/>
    <w:rsid w:val="006C5FEB"/>
    <w:rsid w:val="006D3D35"/>
    <w:rsid w:val="006D5B00"/>
    <w:rsid w:val="006E035C"/>
    <w:rsid w:val="006E0FE4"/>
    <w:rsid w:val="006E2E4C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27503"/>
    <w:rsid w:val="00730BDE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4BEF"/>
    <w:rsid w:val="00776685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2AEC"/>
    <w:rsid w:val="007C3519"/>
    <w:rsid w:val="007C5F22"/>
    <w:rsid w:val="007C7D60"/>
    <w:rsid w:val="007D18AD"/>
    <w:rsid w:val="007D2010"/>
    <w:rsid w:val="007D3541"/>
    <w:rsid w:val="007D5DAA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34C30"/>
    <w:rsid w:val="008439A8"/>
    <w:rsid w:val="00853863"/>
    <w:rsid w:val="00854159"/>
    <w:rsid w:val="008564F2"/>
    <w:rsid w:val="0086266D"/>
    <w:rsid w:val="00865675"/>
    <w:rsid w:val="00865EEE"/>
    <w:rsid w:val="00870BCF"/>
    <w:rsid w:val="00871237"/>
    <w:rsid w:val="00871DB4"/>
    <w:rsid w:val="00874FA8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3D72"/>
    <w:rsid w:val="008E5A57"/>
    <w:rsid w:val="008E73A0"/>
    <w:rsid w:val="008F34D1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0004"/>
    <w:rsid w:val="009706D1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018"/>
    <w:rsid w:val="009C7D26"/>
    <w:rsid w:val="009C7D3A"/>
    <w:rsid w:val="009D0076"/>
    <w:rsid w:val="009D3051"/>
    <w:rsid w:val="009D41FE"/>
    <w:rsid w:val="009E33DF"/>
    <w:rsid w:val="009E4E95"/>
    <w:rsid w:val="009E6EDF"/>
    <w:rsid w:val="00A01538"/>
    <w:rsid w:val="00A01D3C"/>
    <w:rsid w:val="00A0592F"/>
    <w:rsid w:val="00A11199"/>
    <w:rsid w:val="00A130E1"/>
    <w:rsid w:val="00A160AD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6FD1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1DCD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4705"/>
    <w:rsid w:val="00B35934"/>
    <w:rsid w:val="00B37F34"/>
    <w:rsid w:val="00B4402F"/>
    <w:rsid w:val="00B44E67"/>
    <w:rsid w:val="00B4564E"/>
    <w:rsid w:val="00B46051"/>
    <w:rsid w:val="00B51702"/>
    <w:rsid w:val="00B5204B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011"/>
    <w:rsid w:val="00BB09EB"/>
    <w:rsid w:val="00BC02B6"/>
    <w:rsid w:val="00BC17C1"/>
    <w:rsid w:val="00BC34C0"/>
    <w:rsid w:val="00BC5608"/>
    <w:rsid w:val="00BC6163"/>
    <w:rsid w:val="00BD0A6B"/>
    <w:rsid w:val="00BD21B9"/>
    <w:rsid w:val="00BD3174"/>
    <w:rsid w:val="00BD3C1E"/>
    <w:rsid w:val="00BD502A"/>
    <w:rsid w:val="00BD7454"/>
    <w:rsid w:val="00BE4050"/>
    <w:rsid w:val="00BE5D97"/>
    <w:rsid w:val="00BE7AD3"/>
    <w:rsid w:val="00C0296E"/>
    <w:rsid w:val="00C05C1E"/>
    <w:rsid w:val="00C064FE"/>
    <w:rsid w:val="00C134EC"/>
    <w:rsid w:val="00C1367C"/>
    <w:rsid w:val="00C1545F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D03"/>
    <w:rsid w:val="00C82E0E"/>
    <w:rsid w:val="00C87A6E"/>
    <w:rsid w:val="00C90960"/>
    <w:rsid w:val="00C94A84"/>
    <w:rsid w:val="00C94DB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C5FAA"/>
    <w:rsid w:val="00CD38B6"/>
    <w:rsid w:val="00CD6296"/>
    <w:rsid w:val="00CD7439"/>
    <w:rsid w:val="00CD7676"/>
    <w:rsid w:val="00CD7DF7"/>
    <w:rsid w:val="00CE2799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6071"/>
    <w:rsid w:val="00D27ED6"/>
    <w:rsid w:val="00D30349"/>
    <w:rsid w:val="00D31AD7"/>
    <w:rsid w:val="00D3257C"/>
    <w:rsid w:val="00D4336D"/>
    <w:rsid w:val="00D44B0E"/>
    <w:rsid w:val="00D523E8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91CB8"/>
    <w:rsid w:val="00D92CC7"/>
    <w:rsid w:val="00D93BF3"/>
    <w:rsid w:val="00DA01D7"/>
    <w:rsid w:val="00DB5589"/>
    <w:rsid w:val="00DB5AF3"/>
    <w:rsid w:val="00DB63EF"/>
    <w:rsid w:val="00DC132C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25AAC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49A"/>
    <w:rsid w:val="00E74669"/>
    <w:rsid w:val="00E812CA"/>
    <w:rsid w:val="00E82F5F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5C6C"/>
    <w:rsid w:val="00EC6CA7"/>
    <w:rsid w:val="00ED0ED1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29FB"/>
    <w:rsid w:val="00F23049"/>
    <w:rsid w:val="00F2490C"/>
    <w:rsid w:val="00F267D1"/>
    <w:rsid w:val="00F26B60"/>
    <w:rsid w:val="00F26E2C"/>
    <w:rsid w:val="00F2773C"/>
    <w:rsid w:val="00F2794F"/>
    <w:rsid w:val="00F359FE"/>
    <w:rsid w:val="00F363A9"/>
    <w:rsid w:val="00F42BA9"/>
    <w:rsid w:val="00F43B52"/>
    <w:rsid w:val="00F45362"/>
    <w:rsid w:val="00F45E0C"/>
    <w:rsid w:val="00F4757E"/>
    <w:rsid w:val="00F513B9"/>
    <w:rsid w:val="00F5219B"/>
    <w:rsid w:val="00F5234F"/>
    <w:rsid w:val="00F538F8"/>
    <w:rsid w:val="00F54E13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062"/>
    <w:rsid w:val="00F9542C"/>
    <w:rsid w:val="00FA0545"/>
    <w:rsid w:val="00FA58F0"/>
    <w:rsid w:val="00FA6C13"/>
    <w:rsid w:val="00FB00E5"/>
    <w:rsid w:val="00FB064B"/>
    <w:rsid w:val="00FB1432"/>
    <w:rsid w:val="00FB1D4C"/>
    <w:rsid w:val="00FB33A4"/>
    <w:rsid w:val="00FB6A27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DFB1-B1AB-4FA0-9CE8-0CC6E626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